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728844" w14:textId="5C0C7F82" w:rsidR="0087233E" w:rsidRDefault="0087233E" w:rsidP="0021345B">
      <w:pPr>
        <w:pStyle w:val="Titre1"/>
        <w:jc w:val="left"/>
        <w:rPr>
          <w:rFonts w:ascii="Times New Roman" w:hAnsi="Times New Roman"/>
          <w:sz w:val="20"/>
          <w:szCs w:val="20"/>
          <w:u w:val="double"/>
        </w:rPr>
      </w:pPr>
    </w:p>
    <w:p w14:paraId="192E80C2" w14:textId="77777777" w:rsidR="0021345B" w:rsidRPr="00F565C1" w:rsidRDefault="0021345B" w:rsidP="0021345B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hd w:val="clear" w:color="auto" w:fill="FFFFCC"/>
        <w:jc w:val="center"/>
        <w:rPr>
          <w:rFonts w:ascii="Calibri" w:hAnsi="Calibri"/>
          <w:b/>
          <w:bCs/>
          <w:sz w:val="16"/>
          <w:szCs w:val="16"/>
        </w:rPr>
      </w:pPr>
    </w:p>
    <w:p w14:paraId="280E4F2C" w14:textId="77777777" w:rsidR="0021345B" w:rsidRPr="009E3418" w:rsidRDefault="0021345B" w:rsidP="0021345B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hd w:val="clear" w:color="auto" w:fill="FFFFCC"/>
        <w:jc w:val="center"/>
        <w:rPr>
          <w:rFonts w:ascii="Calibri" w:hAnsi="Calibri"/>
          <w:b/>
          <w:bCs/>
          <w:sz w:val="22"/>
          <w:szCs w:val="22"/>
        </w:rPr>
      </w:pPr>
      <w:r w:rsidRPr="009E3418">
        <w:rPr>
          <w:rFonts w:ascii="Calibri" w:hAnsi="Calibri"/>
          <w:b/>
          <w:bCs/>
          <w:sz w:val="22"/>
          <w:szCs w:val="22"/>
        </w:rPr>
        <w:t>EVALUATION DE la QUALITE DES EAUX SUPERFICIELLES DE l’ORAIN ET DE SES AFFLUENTS</w:t>
      </w:r>
    </w:p>
    <w:p w14:paraId="48000368" w14:textId="77777777" w:rsidR="0021345B" w:rsidRPr="009E3418" w:rsidRDefault="0021345B" w:rsidP="0021345B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hd w:val="clear" w:color="auto" w:fill="FFFFCC"/>
        <w:jc w:val="center"/>
        <w:rPr>
          <w:rFonts w:ascii="Calibri" w:hAnsi="Calibri"/>
          <w:sz w:val="20"/>
        </w:rPr>
      </w:pPr>
    </w:p>
    <w:p w14:paraId="438F7E01" w14:textId="323CE17C" w:rsidR="0021345B" w:rsidRDefault="0021345B" w:rsidP="0021345B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hd w:val="clear" w:color="auto" w:fill="FFFFCC"/>
        <w:jc w:val="center"/>
        <w:rPr>
          <w:rFonts w:ascii="Calibri" w:hAnsi="Calibri"/>
          <w:b/>
          <w:bCs/>
          <w:sz w:val="22"/>
          <w:szCs w:val="22"/>
        </w:rPr>
      </w:pPr>
      <w:r w:rsidRPr="009E3418">
        <w:rPr>
          <w:rFonts w:ascii="Calibri" w:hAnsi="Calibri"/>
          <w:b/>
          <w:bCs/>
          <w:sz w:val="22"/>
          <w:szCs w:val="22"/>
        </w:rPr>
        <w:t xml:space="preserve">L’ORAIN A </w:t>
      </w:r>
      <w:r>
        <w:rPr>
          <w:rFonts w:ascii="Calibri" w:hAnsi="Calibri"/>
          <w:b/>
          <w:bCs/>
          <w:sz w:val="22"/>
          <w:szCs w:val="22"/>
        </w:rPr>
        <w:t>VILLERS-ROBERT</w:t>
      </w:r>
      <w:r w:rsidRPr="009E3418">
        <w:rPr>
          <w:rFonts w:ascii="Calibri" w:hAnsi="Calibri"/>
          <w:b/>
          <w:bCs/>
          <w:sz w:val="22"/>
          <w:szCs w:val="22"/>
        </w:rPr>
        <w:t xml:space="preserve"> – S</w:t>
      </w:r>
      <w:r>
        <w:rPr>
          <w:rFonts w:ascii="Calibri" w:hAnsi="Calibri"/>
          <w:b/>
          <w:bCs/>
          <w:sz w:val="22"/>
          <w:szCs w:val="22"/>
        </w:rPr>
        <w:t>TATION</w:t>
      </w:r>
      <w:r w:rsidRPr="009E3418">
        <w:rPr>
          <w:rFonts w:ascii="Calibri" w:hAnsi="Calibri"/>
          <w:b/>
          <w:bCs/>
          <w:sz w:val="22"/>
          <w:szCs w:val="22"/>
        </w:rPr>
        <w:t xml:space="preserve"> 0</w:t>
      </w:r>
      <w:r>
        <w:rPr>
          <w:rFonts w:ascii="Calibri" w:hAnsi="Calibri"/>
          <w:b/>
          <w:bCs/>
          <w:sz w:val="22"/>
          <w:szCs w:val="22"/>
        </w:rPr>
        <w:t>3</w:t>
      </w:r>
    </w:p>
    <w:p w14:paraId="72E1C24E" w14:textId="77777777" w:rsidR="0021345B" w:rsidRDefault="0021345B" w:rsidP="0021345B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hd w:val="clear" w:color="auto" w:fill="FFFFCC"/>
        <w:jc w:val="center"/>
        <w:rPr>
          <w:rFonts w:ascii="Calibri" w:hAnsi="Calibri"/>
          <w:b/>
          <w:bCs/>
          <w:sz w:val="22"/>
          <w:szCs w:val="22"/>
        </w:rPr>
      </w:pPr>
    </w:p>
    <w:p w14:paraId="0D9AD008" w14:textId="77777777" w:rsidR="0021345B" w:rsidRPr="0021345B" w:rsidRDefault="0021345B" w:rsidP="0021345B"/>
    <w:p w14:paraId="78E2740A" w14:textId="4DB09BF3" w:rsidR="0087233E" w:rsidRPr="00682BAD" w:rsidRDefault="00EC5349">
      <w:pPr>
        <w:rPr>
          <w:rFonts w:ascii="Calibri" w:hAnsi="Calibri"/>
          <w:sz w:val="20"/>
        </w:rPr>
      </w:pPr>
      <w:r>
        <w:rPr>
          <w:rFonts w:ascii="Calibri" w:hAnsi="Calibri"/>
          <w:noProof/>
          <w:sz w:val="20"/>
          <w:u w:val="single"/>
        </w:rPr>
        <w:drawing>
          <wp:anchor distT="0" distB="0" distL="114300" distR="114300" simplePos="0" relativeHeight="251661312" behindDoc="0" locked="0" layoutInCell="1" allowOverlap="1" wp14:anchorId="585F4916" wp14:editId="5A83AA88">
            <wp:simplePos x="0" y="0"/>
            <wp:positionH relativeFrom="column">
              <wp:posOffset>3929895</wp:posOffset>
            </wp:positionH>
            <wp:positionV relativeFrom="paragraph">
              <wp:posOffset>46223</wp:posOffset>
            </wp:positionV>
            <wp:extent cx="2619735" cy="1781810"/>
            <wp:effectExtent l="19050" t="19050" r="28215" b="27940"/>
            <wp:wrapNone/>
            <wp:docPr id="1" name="Image 0" descr="Orain a Villers Rober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rain a Villers Robert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619735" cy="178181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anchor>
        </w:drawing>
      </w:r>
      <w:r w:rsidR="0087233E" w:rsidRPr="00682BAD">
        <w:rPr>
          <w:rFonts w:ascii="Calibri" w:hAnsi="Calibri"/>
          <w:sz w:val="20"/>
          <w:u w:val="single"/>
        </w:rPr>
        <w:t>Année</w:t>
      </w:r>
      <w:r w:rsidR="00D356A9">
        <w:rPr>
          <w:rFonts w:ascii="Calibri" w:hAnsi="Calibri"/>
          <w:sz w:val="20"/>
          <w:u w:val="single"/>
        </w:rPr>
        <w:t>s</w:t>
      </w:r>
      <w:r w:rsidR="0087233E" w:rsidRPr="00682BAD">
        <w:rPr>
          <w:rFonts w:ascii="Calibri" w:hAnsi="Calibri"/>
          <w:sz w:val="20"/>
        </w:rPr>
        <w:t xml:space="preserve"> : </w:t>
      </w:r>
      <w:r w:rsidR="0087233E" w:rsidRPr="00682BAD">
        <w:rPr>
          <w:rFonts w:ascii="Calibri" w:hAnsi="Calibri"/>
          <w:sz w:val="20"/>
        </w:rPr>
        <w:tab/>
      </w:r>
      <w:r w:rsidR="0087233E" w:rsidRPr="00682BAD">
        <w:rPr>
          <w:rFonts w:ascii="Calibri" w:hAnsi="Calibri"/>
          <w:sz w:val="20"/>
        </w:rPr>
        <w:tab/>
      </w:r>
      <w:r w:rsidR="0087233E" w:rsidRPr="00682BAD">
        <w:rPr>
          <w:rFonts w:ascii="Calibri" w:hAnsi="Calibri"/>
          <w:sz w:val="20"/>
        </w:rPr>
        <w:tab/>
        <w:t>201</w:t>
      </w:r>
      <w:r w:rsidR="00803A8B" w:rsidRPr="00682BAD">
        <w:rPr>
          <w:rFonts w:ascii="Calibri" w:hAnsi="Calibri"/>
          <w:sz w:val="20"/>
        </w:rPr>
        <w:t>2</w:t>
      </w:r>
      <w:r w:rsidR="00D356A9">
        <w:rPr>
          <w:rFonts w:ascii="Calibri" w:hAnsi="Calibri"/>
          <w:sz w:val="20"/>
        </w:rPr>
        <w:t xml:space="preserve"> et 2017-2018</w:t>
      </w:r>
    </w:p>
    <w:p w14:paraId="228A8D95" w14:textId="77777777" w:rsidR="0087233E" w:rsidRPr="00682BAD" w:rsidRDefault="0087233E">
      <w:pPr>
        <w:rPr>
          <w:rFonts w:ascii="Calibri" w:hAnsi="Calibri"/>
          <w:sz w:val="20"/>
        </w:rPr>
      </w:pPr>
    </w:p>
    <w:p w14:paraId="386660F9" w14:textId="77777777" w:rsidR="0087233E" w:rsidRPr="00C956EE" w:rsidRDefault="0087233E">
      <w:pPr>
        <w:rPr>
          <w:rFonts w:ascii="Calibri" w:hAnsi="Calibri"/>
          <w:sz w:val="20"/>
        </w:rPr>
      </w:pPr>
      <w:r w:rsidRPr="00C956EE">
        <w:rPr>
          <w:rFonts w:ascii="Calibri" w:hAnsi="Calibri"/>
          <w:sz w:val="20"/>
          <w:u w:val="single"/>
        </w:rPr>
        <w:t>Code Agence :</w:t>
      </w:r>
      <w:r w:rsidRPr="00C956EE">
        <w:rPr>
          <w:rFonts w:ascii="Calibri" w:hAnsi="Calibri"/>
          <w:sz w:val="20"/>
        </w:rPr>
        <w:tab/>
      </w:r>
      <w:r w:rsidRPr="00C956EE">
        <w:rPr>
          <w:rFonts w:ascii="Calibri" w:hAnsi="Calibri"/>
          <w:sz w:val="20"/>
        </w:rPr>
        <w:tab/>
      </w:r>
      <w:r w:rsidRPr="00C956EE">
        <w:rPr>
          <w:rFonts w:ascii="Calibri" w:hAnsi="Calibri"/>
          <w:sz w:val="20"/>
        </w:rPr>
        <w:tab/>
      </w:r>
      <w:r w:rsidR="005238E6" w:rsidRPr="00C956EE">
        <w:rPr>
          <w:rFonts w:ascii="Calibri" w:hAnsi="Calibri"/>
          <w:sz w:val="20"/>
        </w:rPr>
        <w:t>0646</w:t>
      </w:r>
      <w:r w:rsidR="00C956EE" w:rsidRPr="00C956EE">
        <w:rPr>
          <w:rFonts w:ascii="Calibri" w:hAnsi="Calibri"/>
          <w:sz w:val="20"/>
        </w:rPr>
        <w:t>9500</w:t>
      </w:r>
    </w:p>
    <w:p w14:paraId="4AA3141D" w14:textId="77777777" w:rsidR="0087233E" w:rsidRPr="00682BAD" w:rsidRDefault="0087233E">
      <w:pPr>
        <w:rPr>
          <w:rFonts w:ascii="Calibri" w:hAnsi="Calibri"/>
          <w:sz w:val="20"/>
          <w:u w:val="single"/>
        </w:rPr>
      </w:pPr>
      <w:r w:rsidRPr="00682BAD">
        <w:rPr>
          <w:rFonts w:ascii="Calibri" w:hAnsi="Calibri"/>
          <w:sz w:val="20"/>
          <w:u w:val="single"/>
        </w:rPr>
        <w:t>Hydroécorégion</w:t>
      </w:r>
      <w:r w:rsidRPr="00682BAD">
        <w:rPr>
          <w:rFonts w:ascii="Calibri" w:hAnsi="Calibri"/>
          <w:sz w:val="20"/>
        </w:rPr>
        <w:t xml:space="preserve"> : </w:t>
      </w:r>
      <w:r w:rsidRPr="00682BAD">
        <w:rPr>
          <w:rFonts w:ascii="Calibri" w:hAnsi="Calibri"/>
          <w:sz w:val="20"/>
        </w:rPr>
        <w:tab/>
      </w:r>
      <w:r w:rsidRPr="00682BAD">
        <w:rPr>
          <w:rFonts w:ascii="Calibri" w:hAnsi="Calibri"/>
          <w:sz w:val="20"/>
        </w:rPr>
        <w:tab/>
      </w:r>
      <w:r w:rsidR="002D70C2">
        <w:rPr>
          <w:rFonts w:ascii="Calibri" w:hAnsi="Calibri"/>
          <w:sz w:val="20"/>
        </w:rPr>
        <w:t>Plaine Saône (Exogène HER5)</w:t>
      </w:r>
      <w:r w:rsidRPr="00682BAD">
        <w:rPr>
          <w:rFonts w:ascii="Calibri" w:hAnsi="Calibri"/>
          <w:sz w:val="20"/>
        </w:rPr>
        <w:t xml:space="preserve"> </w:t>
      </w:r>
      <w:r w:rsidR="00667286" w:rsidRPr="00682BAD">
        <w:rPr>
          <w:rFonts w:ascii="Calibri" w:hAnsi="Calibri"/>
          <w:sz w:val="20"/>
        </w:rPr>
        <w:t>–</w:t>
      </w:r>
      <w:r w:rsidRPr="00682BAD">
        <w:rPr>
          <w:rFonts w:ascii="Calibri" w:hAnsi="Calibri"/>
          <w:sz w:val="20"/>
        </w:rPr>
        <w:t xml:space="preserve"> </w:t>
      </w:r>
      <w:r w:rsidR="002D70C2">
        <w:rPr>
          <w:rFonts w:ascii="Calibri" w:hAnsi="Calibri"/>
          <w:sz w:val="20"/>
        </w:rPr>
        <w:t>MP15/</w:t>
      </w:r>
      <w:r w:rsidR="00682BAD" w:rsidRPr="00682BAD">
        <w:rPr>
          <w:rFonts w:ascii="Calibri" w:hAnsi="Calibri"/>
          <w:sz w:val="20"/>
        </w:rPr>
        <w:t>5</w:t>
      </w:r>
    </w:p>
    <w:p w14:paraId="6D476656" w14:textId="77777777" w:rsidR="0087233E" w:rsidRPr="00682BAD" w:rsidRDefault="0087233E">
      <w:pPr>
        <w:rPr>
          <w:rFonts w:ascii="Calibri" w:hAnsi="Calibri"/>
          <w:sz w:val="20"/>
        </w:rPr>
      </w:pPr>
      <w:r w:rsidRPr="00682BAD">
        <w:rPr>
          <w:rFonts w:ascii="Calibri" w:hAnsi="Calibri"/>
          <w:sz w:val="20"/>
          <w:u w:val="single"/>
        </w:rPr>
        <w:t>Bassin :</w:t>
      </w:r>
      <w:r w:rsidRPr="00682BAD">
        <w:rPr>
          <w:rFonts w:ascii="Calibri" w:hAnsi="Calibri"/>
          <w:sz w:val="20"/>
        </w:rPr>
        <w:t xml:space="preserve"> </w:t>
      </w:r>
      <w:r w:rsidRPr="00682BAD">
        <w:rPr>
          <w:rFonts w:ascii="Calibri" w:hAnsi="Calibri"/>
          <w:sz w:val="20"/>
        </w:rPr>
        <w:tab/>
      </w:r>
      <w:r w:rsidRPr="00682BAD">
        <w:rPr>
          <w:rFonts w:ascii="Calibri" w:hAnsi="Calibri"/>
          <w:sz w:val="20"/>
        </w:rPr>
        <w:tab/>
      </w:r>
      <w:r w:rsidRPr="00682BAD">
        <w:rPr>
          <w:rFonts w:ascii="Calibri" w:hAnsi="Calibri"/>
          <w:sz w:val="20"/>
        </w:rPr>
        <w:tab/>
      </w:r>
      <w:r w:rsidRPr="00682BAD">
        <w:rPr>
          <w:rFonts w:ascii="Calibri" w:hAnsi="Calibri"/>
          <w:sz w:val="20"/>
        </w:rPr>
        <w:tab/>
      </w:r>
      <w:r w:rsidR="00682BAD" w:rsidRPr="00682BAD">
        <w:rPr>
          <w:rFonts w:ascii="Calibri" w:hAnsi="Calibri"/>
          <w:sz w:val="20"/>
        </w:rPr>
        <w:t>Doubs</w:t>
      </w:r>
    </w:p>
    <w:p w14:paraId="672DEE38" w14:textId="77777777" w:rsidR="0087233E" w:rsidRPr="00682BAD" w:rsidRDefault="0087233E">
      <w:pPr>
        <w:rPr>
          <w:rFonts w:ascii="Calibri" w:hAnsi="Calibri"/>
          <w:sz w:val="20"/>
          <w:u w:val="single"/>
        </w:rPr>
      </w:pPr>
      <w:r w:rsidRPr="00682BAD">
        <w:rPr>
          <w:rFonts w:ascii="Calibri" w:hAnsi="Calibri"/>
          <w:sz w:val="20"/>
          <w:u w:val="single"/>
        </w:rPr>
        <w:t>Bassin versant :</w:t>
      </w:r>
      <w:r w:rsidRPr="00682BAD">
        <w:rPr>
          <w:rFonts w:ascii="Calibri" w:hAnsi="Calibri"/>
          <w:sz w:val="20"/>
        </w:rPr>
        <w:tab/>
      </w:r>
      <w:r w:rsidRPr="00682BAD">
        <w:rPr>
          <w:rFonts w:ascii="Calibri" w:hAnsi="Calibri"/>
          <w:sz w:val="20"/>
        </w:rPr>
        <w:tab/>
      </w:r>
      <w:r w:rsidRPr="00682BAD">
        <w:rPr>
          <w:rFonts w:ascii="Calibri" w:hAnsi="Calibri"/>
          <w:sz w:val="20"/>
        </w:rPr>
        <w:tab/>
      </w:r>
      <w:r w:rsidR="002253DD" w:rsidRPr="00682BAD">
        <w:rPr>
          <w:rFonts w:ascii="Calibri" w:hAnsi="Calibri"/>
          <w:sz w:val="20"/>
        </w:rPr>
        <w:t>O</w:t>
      </w:r>
      <w:r w:rsidR="00682BAD" w:rsidRPr="00682BAD">
        <w:rPr>
          <w:rFonts w:ascii="Calibri" w:hAnsi="Calibri"/>
          <w:sz w:val="20"/>
        </w:rPr>
        <w:t>rain</w:t>
      </w:r>
    </w:p>
    <w:p w14:paraId="6818D9A5" w14:textId="77777777" w:rsidR="0087233E" w:rsidRPr="00216C11" w:rsidRDefault="0087233E" w:rsidP="0062417A">
      <w:pPr>
        <w:rPr>
          <w:rFonts w:ascii="Calibri" w:hAnsi="Calibri"/>
          <w:sz w:val="20"/>
          <w:u w:val="single"/>
        </w:rPr>
      </w:pPr>
      <w:r w:rsidRPr="00682BAD">
        <w:rPr>
          <w:rFonts w:ascii="Calibri" w:hAnsi="Calibri"/>
          <w:sz w:val="20"/>
          <w:u w:val="single"/>
        </w:rPr>
        <w:t xml:space="preserve">Masse d’eau : </w:t>
      </w:r>
      <w:r w:rsidRPr="00682BAD">
        <w:rPr>
          <w:rFonts w:ascii="Calibri" w:hAnsi="Calibri"/>
          <w:sz w:val="20"/>
        </w:rPr>
        <w:tab/>
      </w:r>
      <w:r w:rsidRPr="00682BAD">
        <w:rPr>
          <w:rFonts w:ascii="Calibri" w:hAnsi="Calibri"/>
          <w:sz w:val="20"/>
        </w:rPr>
        <w:tab/>
      </w:r>
      <w:r w:rsidRPr="00216C11">
        <w:rPr>
          <w:rFonts w:ascii="Calibri" w:hAnsi="Calibri"/>
          <w:sz w:val="20"/>
        </w:rPr>
        <w:tab/>
      </w:r>
      <w:r w:rsidR="00B047EB">
        <w:rPr>
          <w:rFonts w:ascii="Calibri" w:hAnsi="Calibri"/>
          <w:sz w:val="20"/>
        </w:rPr>
        <w:t>L’Orain</w:t>
      </w:r>
    </w:p>
    <w:p w14:paraId="1C628016" w14:textId="77777777" w:rsidR="0087233E" w:rsidRPr="00216C11" w:rsidRDefault="0087233E">
      <w:pPr>
        <w:rPr>
          <w:rFonts w:ascii="Calibri" w:hAnsi="Calibri"/>
          <w:sz w:val="20"/>
          <w:u w:val="single"/>
        </w:rPr>
      </w:pPr>
      <w:r w:rsidRPr="00216C11">
        <w:rPr>
          <w:rFonts w:ascii="Calibri" w:hAnsi="Calibri"/>
          <w:sz w:val="20"/>
          <w:u w:val="single"/>
        </w:rPr>
        <w:t>Code Masse d’eau :</w:t>
      </w:r>
      <w:r w:rsidRPr="00216C11">
        <w:rPr>
          <w:rFonts w:ascii="Calibri" w:hAnsi="Calibri"/>
          <w:sz w:val="20"/>
        </w:rPr>
        <w:tab/>
      </w:r>
      <w:r w:rsidRPr="00216C11">
        <w:rPr>
          <w:rFonts w:ascii="Calibri" w:hAnsi="Calibri"/>
          <w:sz w:val="20"/>
        </w:rPr>
        <w:tab/>
        <w:t>FR</w:t>
      </w:r>
      <w:r w:rsidR="00ED64EC" w:rsidRPr="00216C11">
        <w:rPr>
          <w:rFonts w:ascii="Calibri" w:hAnsi="Calibri"/>
          <w:sz w:val="20"/>
        </w:rPr>
        <w:t>DR</w:t>
      </w:r>
      <w:r w:rsidR="00B047EB">
        <w:rPr>
          <w:rFonts w:ascii="Calibri" w:hAnsi="Calibri"/>
          <w:sz w:val="20"/>
        </w:rPr>
        <w:t>615</w:t>
      </w:r>
    </w:p>
    <w:p w14:paraId="09D88A1D" w14:textId="77777777" w:rsidR="0087233E" w:rsidRPr="00216C11" w:rsidRDefault="0087233E">
      <w:pPr>
        <w:rPr>
          <w:rFonts w:ascii="Calibri" w:hAnsi="Calibri"/>
          <w:sz w:val="20"/>
        </w:rPr>
      </w:pPr>
      <w:r w:rsidRPr="00216C11">
        <w:rPr>
          <w:rFonts w:ascii="Calibri" w:hAnsi="Calibri"/>
          <w:sz w:val="20"/>
          <w:u w:val="single"/>
        </w:rPr>
        <w:t>Cours d’eau :</w:t>
      </w:r>
      <w:r w:rsidR="00B047EB">
        <w:rPr>
          <w:rFonts w:ascii="Calibri" w:hAnsi="Calibri"/>
          <w:sz w:val="20"/>
        </w:rPr>
        <w:t xml:space="preserve"> </w:t>
      </w:r>
      <w:r w:rsidR="00B047EB">
        <w:rPr>
          <w:rFonts w:ascii="Calibri" w:hAnsi="Calibri"/>
          <w:sz w:val="20"/>
        </w:rPr>
        <w:tab/>
      </w:r>
      <w:r w:rsidR="00B047EB">
        <w:rPr>
          <w:rFonts w:ascii="Calibri" w:hAnsi="Calibri"/>
          <w:sz w:val="20"/>
        </w:rPr>
        <w:tab/>
      </w:r>
      <w:r w:rsidR="00B047EB">
        <w:rPr>
          <w:rFonts w:ascii="Calibri" w:hAnsi="Calibri"/>
          <w:sz w:val="20"/>
        </w:rPr>
        <w:tab/>
        <w:t>L’Orain</w:t>
      </w:r>
    </w:p>
    <w:p w14:paraId="53371DE7" w14:textId="77777777" w:rsidR="0087233E" w:rsidRPr="00216C11" w:rsidRDefault="0087233E">
      <w:pPr>
        <w:rPr>
          <w:rFonts w:ascii="Calibri" w:hAnsi="Calibri"/>
          <w:sz w:val="20"/>
        </w:rPr>
      </w:pPr>
      <w:r w:rsidRPr="00216C11">
        <w:rPr>
          <w:rFonts w:ascii="Calibri" w:hAnsi="Calibri"/>
          <w:sz w:val="20"/>
          <w:u w:val="single"/>
        </w:rPr>
        <w:t>Commune :</w:t>
      </w:r>
      <w:r w:rsidR="00844239" w:rsidRPr="00216C11">
        <w:rPr>
          <w:rFonts w:ascii="Calibri" w:hAnsi="Calibri"/>
          <w:sz w:val="20"/>
        </w:rPr>
        <w:t xml:space="preserve"> </w:t>
      </w:r>
      <w:r w:rsidR="00844239" w:rsidRPr="00216C11">
        <w:rPr>
          <w:rFonts w:ascii="Calibri" w:hAnsi="Calibri"/>
          <w:sz w:val="20"/>
        </w:rPr>
        <w:tab/>
      </w:r>
      <w:r w:rsidR="00844239" w:rsidRPr="00216C11">
        <w:rPr>
          <w:rFonts w:ascii="Calibri" w:hAnsi="Calibri"/>
          <w:sz w:val="20"/>
        </w:rPr>
        <w:tab/>
      </w:r>
      <w:r w:rsidR="00844239" w:rsidRPr="00216C11">
        <w:rPr>
          <w:rFonts w:ascii="Calibri" w:hAnsi="Calibri"/>
          <w:sz w:val="20"/>
        </w:rPr>
        <w:tab/>
      </w:r>
      <w:r w:rsidR="00286132">
        <w:rPr>
          <w:rFonts w:ascii="Calibri" w:hAnsi="Calibri"/>
          <w:sz w:val="20"/>
        </w:rPr>
        <w:t>Villers-</w:t>
      </w:r>
      <w:r w:rsidR="00C956EE">
        <w:rPr>
          <w:rFonts w:ascii="Calibri" w:hAnsi="Calibri"/>
          <w:sz w:val="20"/>
        </w:rPr>
        <w:t>Robert</w:t>
      </w:r>
    </w:p>
    <w:p w14:paraId="0482F692" w14:textId="77777777" w:rsidR="0087233E" w:rsidRPr="00575492" w:rsidRDefault="0087233E">
      <w:pPr>
        <w:rPr>
          <w:rFonts w:ascii="Calibri" w:hAnsi="Calibri"/>
          <w:sz w:val="20"/>
        </w:rPr>
      </w:pPr>
      <w:r w:rsidRPr="00216C11">
        <w:rPr>
          <w:rFonts w:ascii="Calibri" w:hAnsi="Calibri"/>
          <w:sz w:val="20"/>
          <w:u w:val="single"/>
        </w:rPr>
        <w:t>Coordonnées Lambert 93 :</w:t>
      </w:r>
      <w:r w:rsidRPr="00216C11">
        <w:rPr>
          <w:rFonts w:ascii="Calibri" w:hAnsi="Calibri"/>
          <w:sz w:val="20"/>
        </w:rPr>
        <w:tab/>
      </w:r>
      <w:r w:rsidRPr="00575492">
        <w:rPr>
          <w:rFonts w:ascii="Calibri" w:hAnsi="Calibri"/>
          <w:sz w:val="20"/>
        </w:rPr>
        <w:t xml:space="preserve">X = </w:t>
      </w:r>
      <w:r w:rsidR="00575492" w:rsidRPr="00575492">
        <w:rPr>
          <w:rFonts w:ascii="Calibri" w:hAnsi="Calibri"/>
          <w:sz w:val="20"/>
        </w:rPr>
        <w:t>89</w:t>
      </w:r>
      <w:r w:rsidR="00C956EE">
        <w:rPr>
          <w:rFonts w:ascii="Calibri" w:hAnsi="Calibri"/>
          <w:sz w:val="20"/>
        </w:rPr>
        <w:t>1104</w:t>
      </w:r>
    </w:p>
    <w:p w14:paraId="2F39F5BD" w14:textId="77777777" w:rsidR="0087233E" w:rsidRPr="00575492" w:rsidRDefault="0087233E">
      <w:pPr>
        <w:ind w:left="2124" w:firstLine="708"/>
        <w:rPr>
          <w:rFonts w:ascii="Calibri" w:hAnsi="Calibri"/>
          <w:sz w:val="20"/>
        </w:rPr>
      </w:pPr>
      <w:r w:rsidRPr="00575492">
        <w:rPr>
          <w:rFonts w:ascii="Calibri" w:hAnsi="Calibri"/>
          <w:sz w:val="20"/>
        </w:rPr>
        <w:t xml:space="preserve">Y = </w:t>
      </w:r>
      <w:r w:rsidR="00C956EE">
        <w:rPr>
          <w:rFonts w:ascii="Calibri" w:hAnsi="Calibri"/>
          <w:sz w:val="20"/>
        </w:rPr>
        <w:t>6653175</w:t>
      </w:r>
    </w:p>
    <w:p w14:paraId="5D951E10" w14:textId="7B9E29AA" w:rsidR="0087233E" w:rsidRPr="00575492" w:rsidRDefault="00CA73F4">
      <w:pPr>
        <w:rPr>
          <w:rFonts w:ascii="Calibri" w:hAnsi="Calibri"/>
          <w:sz w:val="20"/>
        </w:rPr>
      </w:pPr>
      <w:r>
        <w:rPr>
          <w:rFonts w:ascii="Calibri" w:hAnsi="Calibri"/>
          <w:noProof/>
          <w:sz w:val="20"/>
          <w:u w:val="single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831FF92" wp14:editId="1D846833">
                <wp:simplePos x="0" y="0"/>
                <wp:positionH relativeFrom="column">
                  <wp:posOffset>4252595</wp:posOffset>
                </wp:positionH>
                <wp:positionV relativeFrom="paragraph">
                  <wp:posOffset>22225</wp:posOffset>
                </wp:positionV>
                <wp:extent cx="2057400" cy="228600"/>
                <wp:effectExtent l="1905" t="3810" r="7620" b="5715"/>
                <wp:wrapSquare wrapText="bothSides"/>
                <wp:docPr id="12" name="Text Box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57400" cy="22860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5000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4310C9C" w14:textId="77777777" w:rsidR="002536B0" w:rsidRPr="00EC5349" w:rsidRDefault="002536B0" w:rsidP="00F80C73">
                            <w:pPr>
                              <w:jc w:val="center"/>
                              <w:rPr>
                                <w:sz w:val="16"/>
                              </w:rPr>
                            </w:pPr>
                            <w:r w:rsidRPr="00EC5349">
                              <w:rPr>
                                <w:i/>
                                <w:sz w:val="16"/>
                              </w:rPr>
                              <w:t>Extrait Géoportail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831FF92" id="_x0000_t202" coordsize="21600,21600" o:spt="202" path="m,l,21600r21600,l21600,xe">
                <v:stroke joinstyle="miter"/>
                <v:path gradientshapeok="t" o:connecttype="rect"/>
              </v:shapetype>
              <v:shape id="Text Box 67" o:spid="_x0000_s1026" type="#_x0000_t202" style="position:absolute;margin-left:334.85pt;margin-top:1.75pt;width:162pt;height:1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PDl+lAIAADIFAAAOAAAAZHJzL2Uyb0RvYy54bWysVNuO2yAQfa/Uf0C8Z32Rc7G1zmqz21SV&#10;thdptx9AMI5RMVAgsbfV/nsHSLJJ+1JV9QMGZjgzZ+bA9c3YC7RnxnIla5xdpRgxSVXD5bbGX5/W&#10;kwVG1hHZEKEkq/Ezs/hm+fbN9aArlqtOiYYZBCDSVoOuceecrpLE0o71xF4pzSQYW2V64mBptklj&#10;yADovUjyNJ0lgzKNNooya2H3PhrxMuC3LaPuc9ta5pCoMeTmwmjCuPFjsrwm1dYQ3XF6SIP8QxY9&#10;4RKCnqDuiSNoZ/gfUD2nRlnVuiuq+kS1LacscAA2Wfobm8eOaBa4QHGsPpXJ/j9Y+mn/xSDeQO9y&#10;jCTpoUdPbHRopUY0m/v6DNpW4PaowdGNsA++gavVD4p+s0iqu47ILbs1Rg0dIw3kl/mTydnRiGM9&#10;yGb4qBqIQ3ZOBaCxNb0vHpQDATr06fnUG58Lhc08nc6LFEwUbHm+mMHchyDV8bQ21r1nqkd+UmMD&#10;vQ/oZP9gXXQ9uvhgVgnerLkQYWG2mzth0J6ATtbhi2eF7kjcnabwHULa6B7CX+AI6dGk8rgxZNwB&#10;FpCEt3k+QRg/yywv0lVeTtazxXxSrIvppJyni0malatylhZlcb9+8VlkRdXxpmHygUt2FGlW/J0I&#10;DtclyivIFA01Lqf5NBC8yP5AK/L1dF8Jnxer5w7urOB9jRcnJ1L5zr+TDdAmlSNcxHlymX4oGdTg&#10;+A9VCTrx0ogiceNmBBQvno1qnkExRkFDoffw0MCkU+YHRgNc2hrb7ztiGEbigwTVlVlR+FseFsV0&#10;nsPCnFs25xYiKUDV2GEUp3cuvgw7bfi2g0hR51LdglJbHkT0mhVQ8Au4mIHM4RHxN/98Hbxen7rl&#10;LwAAAP//AwBQSwMEFAAGAAgAAAAhAEhJfvfcAAAACAEAAA8AAABkcnMvZG93bnJldi54bWxMj8FO&#10;wzAQRO9I/IO1SNyoQ6sGksapokqc4NIGiasbL0lKvI5itzV8fbencnya0ezbYh3tIE44+d6RgudZ&#10;AgKpcaanVsFn/fb0CsIHTUYPjlDBL3pYl/d3hc6NO9MWT7vQCh4hn2sFXQhjLqVvOrTaz9yIxNm3&#10;m6wOjFMrzaTPPG4HOU+SVFrdE1/o9IibDpuf3dEqkLVNv2JP1FQYP6q/Tf1O84NSjw+xWoEIGMOt&#10;DFd9VoeSnfbuSMaLQUGaZi9cVbBYguA8yxbMe+ZsCbIs5P8HygsAAAD//wMAUEsBAi0AFAAGAAgA&#10;AAAhALaDOJL+AAAA4QEAABMAAAAAAAAAAAAAAAAAAAAAAFtDb250ZW50X1R5cGVzXS54bWxQSwEC&#10;LQAUAAYACAAAACEAOP0h/9YAAACUAQAACwAAAAAAAAAAAAAAAAAvAQAAX3JlbHMvLnJlbHNQSwEC&#10;LQAUAAYACAAAACEAdjw5fpQCAAAyBQAADgAAAAAAAAAAAAAAAAAuAgAAZHJzL2Uyb0RvYy54bWxQ&#10;SwECLQAUAAYACAAAACEASEl+99wAAAAIAQAADwAAAAAAAAAAAAAAAADuBAAAZHJzL2Rvd25yZXYu&#10;eG1sUEsFBgAAAAAEAAQA8wAAAPcFAAAAAA==&#10;" stroked="f">
                <v:fill opacity="32896f"/>
                <v:textbox>
                  <w:txbxContent>
                    <w:p w14:paraId="44310C9C" w14:textId="77777777" w:rsidR="002536B0" w:rsidRPr="00EC5349" w:rsidRDefault="002536B0" w:rsidP="00F80C73">
                      <w:pPr>
                        <w:jc w:val="center"/>
                        <w:rPr>
                          <w:sz w:val="16"/>
                        </w:rPr>
                      </w:pPr>
                      <w:r w:rsidRPr="00EC5349">
                        <w:rPr>
                          <w:i/>
                          <w:sz w:val="16"/>
                        </w:rPr>
                        <w:t>Extrait Géoportail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87233E" w:rsidRPr="00575492">
        <w:rPr>
          <w:rFonts w:ascii="Calibri" w:hAnsi="Calibri"/>
          <w:sz w:val="20"/>
        </w:rPr>
        <w:tab/>
      </w:r>
      <w:r w:rsidR="0087233E" w:rsidRPr="00575492">
        <w:rPr>
          <w:rFonts w:ascii="Calibri" w:hAnsi="Calibri"/>
          <w:sz w:val="20"/>
        </w:rPr>
        <w:tab/>
      </w:r>
      <w:r w:rsidR="0087233E" w:rsidRPr="00575492">
        <w:rPr>
          <w:rFonts w:ascii="Calibri" w:hAnsi="Calibri"/>
          <w:sz w:val="20"/>
        </w:rPr>
        <w:tab/>
      </w:r>
      <w:r w:rsidR="0087233E" w:rsidRPr="00575492">
        <w:rPr>
          <w:rFonts w:ascii="Calibri" w:hAnsi="Calibri"/>
          <w:sz w:val="20"/>
        </w:rPr>
        <w:tab/>
        <w:t xml:space="preserve">Z = </w:t>
      </w:r>
      <w:r w:rsidR="00C956EE">
        <w:rPr>
          <w:rFonts w:ascii="Calibri" w:hAnsi="Calibri"/>
          <w:sz w:val="20"/>
        </w:rPr>
        <w:t>208</w:t>
      </w:r>
    </w:p>
    <w:p w14:paraId="3CAF33D0" w14:textId="77777777" w:rsidR="0087233E" w:rsidRPr="006662A7" w:rsidRDefault="0087233E">
      <w:pPr>
        <w:rPr>
          <w:rFonts w:ascii="Calibri" w:hAnsi="Calibri"/>
          <w:sz w:val="20"/>
          <w:u w:val="single"/>
        </w:rPr>
      </w:pPr>
      <w:r w:rsidRPr="006662A7">
        <w:rPr>
          <w:rFonts w:ascii="Calibri" w:hAnsi="Calibri"/>
          <w:sz w:val="20"/>
          <w:u w:val="single"/>
        </w:rPr>
        <w:t xml:space="preserve">Distance aux sources : </w:t>
      </w:r>
      <w:r w:rsidR="004C59A8" w:rsidRPr="006662A7">
        <w:rPr>
          <w:rFonts w:ascii="Calibri" w:hAnsi="Calibri"/>
          <w:sz w:val="20"/>
        </w:rPr>
        <w:tab/>
      </w:r>
      <w:r w:rsidR="004C59A8" w:rsidRPr="006662A7">
        <w:rPr>
          <w:rFonts w:ascii="Calibri" w:hAnsi="Calibri"/>
          <w:sz w:val="20"/>
        </w:rPr>
        <w:tab/>
      </w:r>
      <w:r w:rsidR="006662A7" w:rsidRPr="006662A7">
        <w:rPr>
          <w:rFonts w:ascii="Calibri" w:hAnsi="Calibri"/>
          <w:sz w:val="20"/>
        </w:rPr>
        <w:t>23,5</w:t>
      </w:r>
      <w:r w:rsidR="0079507C" w:rsidRPr="006662A7">
        <w:rPr>
          <w:rFonts w:ascii="Calibri" w:hAnsi="Calibri"/>
          <w:sz w:val="20"/>
        </w:rPr>
        <w:t xml:space="preserve"> </w:t>
      </w:r>
      <w:r w:rsidR="00E4544F" w:rsidRPr="006662A7">
        <w:rPr>
          <w:rFonts w:ascii="Calibri" w:hAnsi="Calibri"/>
          <w:sz w:val="20"/>
        </w:rPr>
        <w:t>kilomètre</w:t>
      </w:r>
      <w:r w:rsidR="006662A7" w:rsidRPr="006662A7">
        <w:rPr>
          <w:rFonts w:ascii="Calibri" w:hAnsi="Calibri"/>
          <w:sz w:val="20"/>
        </w:rPr>
        <w:t>s</w:t>
      </w:r>
    </w:p>
    <w:p w14:paraId="286390E6" w14:textId="77777777" w:rsidR="0087233E" w:rsidRPr="00014F05" w:rsidRDefault="0087233E">
      <w:pPr>
        <w:rPr>
          <w:rFonts w:ascii="Calibri" w:hAnsi="Calibri"/>
          <w:i/>
          <w:sz w:val="20"/>
        </w:rPr>
      </w:pPr>
      <w:r w:rsidRPr="0079507C">
        <w:rPr>
          <w:rFonts w:ascii="Calibri" w:hAnsi="Calibri"/>
          <w:sz w:val="20"/>
          <w:u w:val="single"/>
        </w:rPr>
        <w:t>Objectif de suivi</w:t>
      </w:r>
      <w:r w:rsidRPr="0079507C">
        <w:rPr>
          <w:rFonts w:ascii="Calibri" w:hAnsi="Calibri"/>
          <w:sz w:val="20"/>
        </w:rPr>
        <w:t xml:space="preserve"> : </w:t>
      </w:r>
      <w:r w:rsidRPr="0079507C">
        <w:rPr>
          <w:rFonts w:ascii="Calibri" w:hAnsi="Calibri"/>
          <w:sz w:val="20"/>
        </w:rPr>
        <w:tab/>
      </w:r>
      <w:r w:rsidRPr="0079507C">
        <w:rPr>
          <w:rFonts w:ascii="Calibri" w:hAnsi="Calibri"/>
          <w:sz w:val="20"/>
        </w:rPr>
        <w:tab/>
      </w:r>
      <w:r w:rsidR="00682BAD" w:rsidRPr="0079507C">
        <w:rPr>
          <w:rFonts w:ascii="Calibri" w:hAnsi="Calibri"/>
          <w:sz w:val="20"/>
        </w:rPr>
        <w:t>Etat initial avant mise en œuvre du CR</w:t>
      </w:r>
    </w:p>
    <w:p w14:paraId="155E00B2" w14:textId="77777777" w:rsidR="005B3050" w:rsidRPr="0056247C" w:rsidRDefault="005B3050" w:rsidP="005B3050">
      <w:pPr>
        <w:rPr>
          <w:rFonts w:ascii="Calibri" w:hAnsi="Calibri"/>
          <w:sz w:val="20"/>
          <w:u w:val="single"/>
        </w:rPr>
      </w:pPr>
    </w:p>
    <w:p w14:paraId="524D6083" w14:textId="77777777" w:rsidR="005B3050" w:rsidRPr="00F565C1" w:rsidRDefault="005B3050" w:rsidP="005B3050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hd w:val="clear" w:color="auto" w:fill="FFFFCC"/>
        <w:jc w:val="center"/>
        <w:rPr>
          <w:rFonts w:ascii="Calibri" w:hAnsi="Calibri"/>
          <w:b/>
          <w:bCs/>
          <w:caps/>
          <w:sz w:val="22"/>
          <w:szCs w:val="22"/>
        </w:rPr>
      </w:pPr>
      <w:r w:rsidRPr="00F565C1">
        <w:rPr>
          <w:rFonts w:ascii="Calibri" w:hAnsi="Calibri"/>
          <w:b/>
          <w:bCs/>
          <w:caps/>
          <w:sz w:val="22"/>
          <w:szCs w:val="22"/>
        </w:rPr>
        <w:t>Description de l’environnement du site</w:t>
      </w:r>
    </w:p>
    <w:p w14:paraId="1D29D9EE" w14:textId="77777777" w:rsidR="0087233E" w:rsidRPr="001073A0" w:rsidRDefault="0087233E">
      <w:pPr>
        <w:rPr>
          <w:rFonts w:ascii="Calibri" w:hAnsi="Calibri"/>
          <w:sz w:val="20"/>
          <w:u w:val="single"/>
          <w:lang w:val="es-ES"/>
        </w:rPr>
      </w:pPr>
    </w:p>
    <w:p w14:paraId="699A42BF" w14:textId="77777777" w:rsidR="0087233E" w:rsidRPr="001073A0" w:rsidRDefault="0087233E">
      <w:pPr>
        <w:pStyle w:val="Corpsdetexte2"/>
        <w:rPr>
          <w:sz w:val="16"/>
          <w:lang w:val="es-ES"/>
        </w:rPr>
      </w:pPr>
    </w:p>
    <w:p w14:paraId="5DFF7792" w14:textId="77777777" w:rsidR="004C59A8" w:rsidRPr="001073A0" w:rsidRDefault="004C59A8" w:rsidP="00F25183">
      <w:pPr>
        <w:pStyle w:val="Corpsdetexte2"/>
        <w:jc w:val="both"/>
        <w:rPr>
          <w:sz w:val="20"/>
          <w:szCs w:val="20"/>
        </w:rPr>
      </w:pPr>
      <w:r w:rsidRPr="001073A0">
        <w:rPr>
          <w:sz w:val="20"/>
          <w:szCs w:val="20"/>
        </w:rPr>
        <w:t xml:space="preserve">Station de prélèvements située </w:t>
      </w:r>
      <w:r w:rsidR="0083535F" w:rsidRPr="001073A0">
        <w:rPr>
          <w:sz w:val="20"/>
          <w:szCs w:val="20"/>
        </w:rPr>
        <w:t>sur</w:t>
      </w:r>
      <w:r w:rsidR="001073A0" w:rsidRPr="001073A0">
        <w:rPr>
          <w:sz w:val="20"/>
          <w:szCs w:val="20"/>
        </w:rPr>
        <w:t xml:space="preserve"> la commune de Villers-Robert</w:t>
      </w:r>
      <w:r w:rsidR="00B50576" w:rsidRPr="001073A0">
        <w:rPr>
          <w:sz w:val="20"/>
          <w:szCs w:val="20"/>
        </w:rPr>
        <w:t xml:space="preserve">, dans un contexte </w:t>
      </w:r>
      <w:r w:rsidR="001073A0" w:rsidRPr="001073A0">
        <w:rPr>
          <w:sz w:val="20"/>
          <w:szCs w:val="20"/>
        </w:rPr>
        <w:t>prairial</w:t>
      </w:r>
      <w:r w:rsidRPr="001073A0">
        <w:rPr>
          <w:sz w:val="20"/>
          <w:szCs w:val="20"/>
        </w:rPr>
        <w:t>.</w:t>
      </w:r>
      <w:r w:rsidR="00B50576" w:rsidRPr="001073A0">
        <w:rPr>
          <w:sz w:val="20"/>
          <w:szCs w:val="20"/>
        </w:rPr>
        <w:t xml:space="preserve"> Les prélèvements physico-chimiques </w:t>
      </w:r>
      <w:r w:rsidR="001073A0" w:rsidRPr="001073A0">
        <w:rPr>
          <w:sz w:val="20"/>
          <w:szCs w:val="20"/>
        </w:rPr>
        <w:t xml:space="preserve">et hydrobiologiques </w:t>
      </w:r>
      <w:r w:rsidR="00B50576" w:rsidRPr="001073A0">
        <w:rPr>
          <w:sz w:val="20"/>
          <w:szCs w:val="20"/>
        </w:rPr>
        <w:t xml:space="preserve">ont été réalisés en aval immédiat du pont </w:t>
      </w:r>
      <w:r w:rsidR="001073A0" w:rsidRPr="001073A0">
        <w:rPr>
          <w:sz w:val="20"/>
          <w:szCs w:val="20"/>
        </w:rPr>
        <w:t>de la route départementale 349 (secteur amont notamment trop profond pour mener à bien des investigations hydrobiologiques de type IBG-DCE).</w:t>
      </w:r>
    </w:p>
    <w:p w14:paraId="2C9B023E" w14:textId="77777777" w:rsidR="0087233E" w:rsidRPr="001073A0" w:rsidRDefault="008723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/>
          <w:sz w:val="16"/>
          <w:u w:val="single"/>
        </w:rPr>
      </w:pPr>
    </w:p>
    <w:p w14:paraId="51B1D512" w14:textId="77777777" w:rsidR="0087233E" w:rsidRPr="001073A0" w:rsidRDefault="0087233E">
      <w:pPr>
        <w:rPr>
          <w:rFonts w:ascii="Calibri" w:hAnsi="Calibri"/>
          <w:sz w:val="20"/>
          <w:u w:val="single"/>
        </w:rPr>
      </w:pPr>
    </w:p>
    <w:p w14:paraId="2E47F77F" w14:textId="7AAD2C81" w:rsidR="0087233E" w:rsidRPr="00BC2F58" w:rsidRDefault="0004432F">
      <w:pPr>
        <w:jc w:val="center"/>
        <w:rPr>
          <w:rFonts w:ascii="Calibri" w:hAnsi="Calibri"/>
          <w:sz w:val="20"/>
        </w:rPr>
      </w:pPr>
      <w:r>
        <w:rPr>
          <w:rFonts w:ascii="Calibri" w:hAnsi="Calibri"/>
          <w:noProof/>
          <w:sz w:val="20"/>
        </w:rPr>
        <w:drawing>
          <wp:inline distT="0" distB="0" distL="0" distR="0" wp14:anchorId="4355BDE4" wp14:editId="418A7E9D">
            <wp:extent cx="2347200" cy="1760400"/>
            <wp:effectExtent l="19050" t="19050" r="0" b="0"/>
            <wp:docPr id="4" name="Ima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3 Vers Amont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47200" cy="176040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r w:rsidR="0087233E" w:rsidRPr="00BC2F58">
        <w:rPr>
          <w:rFonts w:ascii="Calibri" w:hAnsi="Calibri"/>
          <w:sz w:val="20"/>
        </w:rPr>
        <w:tab/>
      </w:r>
      <w:r w:rsidR="0087233E" w:rsidRPr="00BC2F58">
        <w:rPr>
          <w:rFonts w:ascii="Calibri" w:hAnsi="Calibri"/>
          <w:sz w:val="20"/>
        </w:rPr>
        <w:tab/>
      </w:r>
      <w:r>
        <w:rPr>
          <w:rFonts w:ascii="Calibri" w:hAnsi="Calibri"/>
          <w:noProof/>
          <w:sz w:val="20"/>
        </w:rPr>
        <w:drawing>
          <wp:inline distT="0" distB="0" distL="0" distR="0" wp14:anchorId="60915D0D" wp14:editId="001645C9">
            <wp:extent cx="2347200" cy="1760400"/>
            <wp:effectExtent l="19050" t="19050" r="0" b="0"/>
            <wp:docPr id="5" name="Image 5" descr="Une image contenant arbre, eau, extérieur, rivièr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3 Vers Aval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47200" cy="176040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19EE8274" w14:textId="0F62191B" w:rsidR="0087233E" w:rsidRPr="00BC2F58" w:rsidRDefault="00CA73F4">
      <w:pPr>
        <w:rPr>
          <w:rFonts w:ascii="Calibri" w:hAnsi="Calibri"/>
          <w:sz w:val="20"/>
          <w:u w:val="single"/>
        </w:rPr>
      </w:pPr>
      <w:r>
        <w:rPr>
          <w:rFonts w:ascii="Calibri" w:hAnsi="Calibri"/>
          <w:noProof/>
          <w:sz w:val="20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62EEB683" wp14:editId="5257DA64">
                <wp:simplePos x="0" y="0"/>
                <wp:positionH relativeFrom="column">
                  <wp:posOffset>457200</wp:posOffset>
                </wp:positionH>
                <wp:positionV relativeFrom="paragraph">
                  <wp:posOffset>2299335</wp:posOffset>
                </wp:positionV>
                <wp:extent cx="2400300" cy="342900"/>
                <wp:effectExtent l="6985" t="5715" r="2540" b="3810"/>
                <wp:wrapSquare wrapText="bothSides"/>
                <wp:docPr id="11" name="Text Box 1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00300" cy="34290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5000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9CF218C" w14:textId="77777777" w:rsidR="002536B0" w:rsidRDefault="002536B0">
                            <w:pPr>
                              <w:jc w:val="center"/>
                              <w:rPr>
                                <w:i/>
                                <w:sz w:val="16"/>
                              </w:rPr>
                            </w:pPr>
                            <w:r>
                              <w:rPr>
                                <w:i/>
                                <w:sz w:val="16"/>
                              </w:rPr>
                              <w:t>Amont de la station 03 – Période de moyennes Eaux</w:t>
                            </w:r>
                          </w:p>
                          <w:p w14:paraId="0A46C03E" w14:textId="2E8761CE" w:rsidR="002536B0" w:rsidRDefault="002536B0">
                            <w:pPr>
                              <w:jc w:val="center"/>
                              <w:rPr>
                                <w:sz w:val="16"/>
                              </w:rPr>
                            </w:pPr>
                            <w:r>
                              <w:rPr>
                                <w:i/>
                                <w:sz w:val="16"/>
                              </w:rPr>
                              <w:t>Prise le 23/05/2018 par Sciences Environnement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2EEB683" id="Text Box 107" o:spid="_x0000_s1027" type="#_x0000_t202" style="position:absolute;margin-left:36pt;margin-top:181.05pt;width:189pt;height:27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0NJTlwIAADoFAAAOAAAAZHJzL2Uyb0RvYy54bWysVF1v2yAUfZ+0/4B4T/1Rp4mtOlWTLtOk&#10;7kNq9wMIxjEaBgYkdlftv+8CSZpuL9M0P2DgXs69594D1zdjL9CeGcuVrHF2kWLEJFUNl9saf31c&#10;T+YYWUdkQ4SSrMZPzOKbxds314OuWK46JRpmEIBIWw26xp1zukoSSzvWE3uhNJNgbJXpiYOl2SaN&#10;IQOg9yLJ0/QqGZRptFGUWQu7d9GIFwG/bRl1n9vWModEjSE3F0YTxo0fk8U1qbaG6I7TQxrkH7Lo&#10;CZcQ9AR1RxxBO8P/gOo5Ncqq1l1Q1SeqbTllgQOwydLf2Dx0RLPABYpj9alM9v/B0k/7LwbxBnqX&#10;YSRJDz16ZKNDSzWiLJ35Ag3aVuD3oMHTjWAA50DW6ntFv1kk1aojcstujVFDx0gDCWb+ZHJ2NOJY&#10;D7IZPqoGApGdUwFobE3vqwf1QIAOjXo6NccnQ2EzL9L0MgUTBdtlkZcw9yFIdTytjXXvmeqRn9TY&#10;QPMDOtnfWxddjy4+mFWCN2suRFiY7WYlDNoTEMo6fPGs0B2Ju9MUvkNIG91D+Fc4Qno0qTxuDBl3&#10;gAUk4W2eT1DGc5kBp2VeTtZX89mkWBfTSTlL55M0K5flVVqUxd36p88iK6qONw2T91yyo0qz4u9U&#10;cLgvUV9Bp2iocTnNp4Hgq+wPtCJfT/eF8Hmxeu7g0gre13h+ciKV7/w72QBtUjnCRZwnr9MPJYMa&#10;HP+hKkEnXhpRJG7cjFGTR/ltVPMEwjEK+goSgAcHJp0yPzAa4PLW2H7fEcMwEh8kiK/MisLf9rAo&#10;prMcFubcsjm3EEkBqsYOozhdufhC7LTh2w4iRblLdQuCbXnQkld2zAqY+AVc0MDp8Jj4F+B8Hbxe&#10;nrzFLwAAAP//AwBQSwMEFAAGAAgAAAAhAC6sZnLeAAAACgEAAA8AAABkcnMvZG93bnJldi54bWxM&#10;j0FPwzAMhe9I+w+RJ3FjaQuUqTSdqkk7wYUViWvWeG1Z41RNtgV+PeYEN9vv6fl75SbaUVxw9oMj&#10;BekqAYHUOjNQp+C92d2tQfigyejRESr4Qg+banFT6sK4K73hZR86wSHkC62gD2EqpPRtj1b7lZuQ&#10;WDu62erA69xJM+srh9tRZkmSS6sH4g+9nnDbY3van60C2dj8Iw5EbY3xtf7eNi+UfSp1u4z1M4iA&#10;MfyZ4Ref0aFipoM7k/FiVPCUcZWg4D7PUhBseHhM+HLgIc1TkFUp/1eofgAAAP//AwBQSwECLQAU&#10;AAYACAAAACEAtoM4kv4AAADhAQAAEwAAAAAAAAAAAAAAAAAAAAAAW0NvbnRlbnRfVHlwZXNdLnht&#10;bFBLAQItABQABgAIAAAAIQA4/SH/1gAAAJQBAAALAAAAAAAAAAAAAAAAAC8BAABfcmVscy8ucmVs&#10;c1BLAQItABQABgAIAAAAIQAb0NJTlwIAADoFAAAOAAAAAAAAAAAAAAAAAC4CAABkcnMvZTJvRG9j&#10;LnhtbFBLAQItABQABgAIAAAAIQAurGZy3gAAAAoBAAAPAAAAAAAAAAAAAAAAAPEEAABkcnMvZG93&#10;bnJldi54bWxQSwUGAAAAAAQABADzAAAA/AUAAAAA&#10;" stroked="f">
                <v:fill opacity="32896f"/>
                <v:textbox>
                  <w:txbxContent>
                    <w:p w14:paraId="29CF218C" w14:textId="77777777" w:rsidR="002536B0" w:rsidRDefault="002536B0">
                      <w:pPr>
                        <w:jc w:val="center"/>
                        <w:rPr>
                          <w:i/>
                          <w:sz w:val="16"/>
                        </w:rPr>
                      </w:pPr>
                      <w:r>
                        <w:rPr>
                          <w:i/>
                          <w:sz w:val="16"/>
                        </w:rPr>
                        <w:t>Amont de la station 03 – Période de moyennes Eaux</w:t>
                      </w:r>
                    </w:p>
                    <w:p w14:paraId="0A46C03E" w14:textId="2E8761CE" w:rsidR="002536B0" w:rsidRDefault="002536B0">
                      <w:pPr>
                        <w:jc w:val="center"/>
                        <w:rPr>
                          <w:sz w:val="16"/>
                        </w:rPr>
                      </w:pPr>
                      <w:r>
                        <w:rPr>
                          <w:i/>
                          <w:sz w:val="16"/>
                        </w:rPr>
                        <w:t>Prise le 23/05/2018 par Sciences Environnement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ascii="Calibri" w:hAnsi="Calibri"/>
          <w:noProof/>
          <w:sz w:val="20"/>
          <w:u w:val="single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7ADCBC1E" wp14:editId="1C1F6D72">
                <wp:simplePos x="0" y="0"/>
                <wp:positionH relativeFrom="column">
                  <wp:posOffset>3657600</wp:posOffset>
                </wp:positionH>
                <wp:positionV relativeFrom="paragraph">
                  <wp:posOffset>13970</wp:posOffset>
                </wp:positionV>
                <wp:extent cx="2296160" cy="342900"/>
                <wp:effectExtent l="6985" t="6350" r="1905" b="3175"/>
                <wp:wrapSquare wrapText="bothSides"/>
                <wp:docPr id="10" name="Text Box 1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96160" cy="34290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5000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5B6F8E4" w14:textId="77777777" w:rsidR="002536B0" w:rsidRDefault="002536B0">
                            <w:pPr>
                              <w:jc w:val="center"/>
                              <w:rPr>
                                <w:i/>
                                <w:sz w:val="16"/>
                              </w:rPr>
                            </w:pPr>
                            <w:r>
                              <w:rPr>
                                <w:i/>
                                <w:sz w:val="16"/>
                              </w:rPr>
                              <w:t>Aval de la station 03 – Période de basses Eaux</w:t>
                            </w:r>
                          </w:p>
                          <w:p w14:paraId="17772CDB" w14:textId="1C8B4B01" w:rsidR="002536B0" w:rsidRDefault="002536B0">
                            <w:pPr>
                              <w:jc w:val="center"/>
                              <w:rPr>
                                <w:sz w:val="16"/>
                              </w:rPr>
                            </w:pPr>
                            <w:r>
                              <w:rPr>
                                <w:i/>
                                <w:sz w:val="16"/>
                              </w:rPr>
                              <w:t>Prise le 10/09/2018 par Sciences Environnement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ADCBC1E" id="Text Box 106" o:spid="_x0000_s1028" type="#_x0000_t202" style="position:absolute;margin-left:4in;margin-top:1.1pt;width:180.8pt;height:27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0iw5mgIAADoFAAAOAAAAZHJzL2Uyb0RvYy54bWysVNuO2yAQfa/Uf0C8Z32pk42tOKvNblNV&#10;2l6k3X4AMThGxUCBxN5W/fcOkGST9qWq6gfMMMNhzsyBxc3YC7RnxnIla5xdpRgx2SjK5bbGX57W&#10;kzlG1hFJiVCS1fiZWXyzfP1qMeiK5apTgjKDAETaatA17pzTVZLYpmM9sVdKMwnOVpmeODDNNqGG&#10;DIDeiyRP01kyKEO1UQ2zFlbvoxMvA37bssZ9alvLHBI1htxcGE0YN35MlgtSbQ3RHW8OaZB/yKIn&#10;XMKhJ6h74gjaGf4HVM8bo6xq3VWj+kS1LW9Y4ABssvQ3No8d0SxwgeJYfSqT/X+wzcf9Z4M4hd5B&#10;eSTpoUdPbHRopUaUpTNfoEHbCuIeNUS6ERwQHMha/aCarxZJddcRuWW3xqihY4RCgpnfmZxtjTjW&#10;g2yGD4rCQWTnVAAaW9P76kE9EKBDJs+n5vhkGljM83KWzcDVgO9NkZdp6F5CquNubax7x1SP/KTG&#10;Bpof0Mn+wTqfDamOIf4wqwSnay5EMMx2cycM2hMQyjp8ca/QHYmr0xS+wAr2xvCAeYEjpEeTyuPG&#10;I+MKsIAkvM/zCcr4UWZ5ka7ycrKeza8nxbqYTsrrdD5Js3JVztKiLO7XP30WWVF1nFImH7hkR5Vm&#10;xd+p4HBfor6CTtFQ43KaTwPBi+wPtCJfT/eF8Hmxeu7g0gre13h+CiKV7/xbSYE2qRzhIs6Ty/RD&#10;yaAGx3+oStCJl0YUiRs3Y9BkfpTfRtFnEI5R0FeQADw4MOmU+Y7RAJe3xvbbjhiGkXgvQXxlVhQQ&#10;5oJRTK9zMMy5Z3PuIbIBqBo7jOL0zsUXYqcN33ZwUpS7VLcg2JYHLXllx6yAiTfgggZOh8fEvwDn&#10;doh6efKWvwAAAP//AwBQSwMEFAAGAAgAAAAhAGs1BJrbAAAACAEAAA8AAABkcnMvZG93bnJldi54&#10;bWxMj8FOwzAQRO9I/IO1SNyogxEuhDhVVIkTXGiQuLrxkgTidRS7reHrWU5wXL3VzJtqk/0kjrjE&#10;MZCB61UBAqkLbqTewGv7eHUHIiZLzk6B0MAXRtjU52eVLV040Qsed6kXHEKxtAaGlOZSytgN6G1c&#10;hRmJ2XtYvE18Lr10iz1xuJ+kKgotvR2JGwY743bA7nN38AZk6/VbHom6BvNz871tn0h9GHN5kZsH&#10;EAlz+nuGX31Wh5qd9uFALorJwO1a85ZkQCkQzO9v1hrEnoFWIOtK/h9Q/wAAAP//AwBQSwECLQAU&#10;AAYACAAAACEAtoM4kv4AAADhAQAAEwAAAAAAAAAAAAAAAAAAAAAAW0NvbnRlbnRfVHlwZXNdLnht&#10;bFBLAQItABQABgAIAAAAIQA4/SH/1gAAAJQBAAALAAAAAAAAAAAAAAAAAC8BAABfcmVscy8ucmVs&#10;c1BLAQItABQABgAIAAAAIQDz0iw5mgIAADoFAAAOAAAAAAAAAAAAAAAAAC4CAABkcnMvZTJvRG9j&#10;LnhtbFBLAQItABQABgAIAAAAIQBrNQSa2wAAAAgBAAAPAAAAAAAAAAAAAAAAAPQEAABkcnMvZG93&#10;bnJldi54bWxQSwUGAAAAAAQABADzAAAA/AUAAAAA&#10;" stroked="f">
                <v:fill opacity="32896f"/>
                <v:textbox>
                  <w:txbxContent>
                    <w:p w14:paraId="45B6F8E4" w14:textId="77777777" w:rsidR="002536B0" w:rsidRDefault="002536B0">
                      <w:pPr>
                        <w:jc w:val="center"/>
                        <w:rPr>
                          <w:i/>
                          <w:sz w:val="16"/>
                        </w:rPr>
                      </w:pPr>
                      <w:r>
                        <w:rPr>
                          <w:i/>
                          <w:sz w:val="16"/>
                        </w:rPr>
                        <w:t>Aval de la station 03 – Période de basses Eaux</w:t>
                      </w:r>
                    </w:p>
                    <w:p w14:paraId="17772CDB" w14:textId="1C8B4B01" w:rsidR="002536B0" w:rsidRDefault="002536B0">
                      <w:pPr>
                        <w:jc w:val="center"/>
                        <w:rPr>
                          <w:sz w:val="16"/>
                        </w:rPr>
                      </w:pPr>
                      <w:r>
                        <w:rPr>
                          <w:i/>
                          <w:sz w:val="16"/>
                        </w:rPr>
                        <w:t>Prise le 10/09/2018 par Sciences Environnement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ascii="Calibri" w:hAnsi="Calibri"/>
          <w:noProof/>
          <w:sz w:val="20"/>
          <w:u w:val="single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0129C6C2" wp14:editId="2BA93BB2">
                <wp:simplePos x="0" y="0"/>
                <wp:positionH relativeFrom="column">
                  <wp:posOffset>457200</wp:posOffset>
                </wp:positionH>
                <wp:positionV relativeFrom="paragraph">
                  <wp:posOffset>13970</wp:posOffset>
                </wp:positionV>
                <wp:extent cx="2400300" cy="342900"/>
                <wp:effectExtent l="6985" t="6350" r="2540" b="3175"/>
                <wp:wrapSquare wrapText="bothSides"/>
                <wp:docPr id="9" name="Text Box 1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00300" cy="34290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5000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882A684" w14:textId="77777777" w:rsidR="002536B0" w:rsidRDefault="002536B0">
                            <w:pPr>
                              <w:jc w:val="center"/>
                              <w:rPr>
                                <w:i/>
                                <w:sz w:val="16"/>
                              </w:rPr>
                            </w:pPr>
                            <w:r>
                              <w:rPr>
                                <w:i/>
                                <w:sz w:val="16"/>
                              </w:rPr>
                              <w:t>Amont de la station 03 – Période de basses Eaux</w:t>
                            </w:r>
                          </w:p>
                          <w:p w14:paraId="473B0EBD" w14:textId="276869AF" w:rsidR="002536B0" w:rsidRDefault="002536B0">
                            <w:pPr>
                              <w:jc w:val="center"/>
                              <w:rPr>
                                <w:sz w:val="16"/>
                              </w:rPr>
                            </w:pPr>
                            <w:r>
                              <w:rPr>
                                <w:i/>
                                <w:sz w:val="16"/>
                              </w:rPr>
                              <w:t>Prise le 10/09/2018 par Sciences Environnement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129C6C2" id="Text Box 105" o:spid="_x0000_s1029" type="#_x0000_t202" style="position:absolute;margin-left:36pt;margin-top:1.1pt;width:189pt;height:27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yDl1lwIAADkFAAAOAAAAZHJzL2Uyb0RvYy54bWysVNtuGyEQfa/Uf0C8O3vJOvGuso6apK4q&#10;pRcp6QdgYL2oLFDA3k2r/nsHsB2nfamq7gMLzHBmzsyBq+tpkGjHrRNatbg4yzHiimom1KbFXx5X&#10;swVGzhPFiNSKt/iJO3y9fP3qajQNL3WvJeMWAYhyzWha3HtvmixztOcDcWfacAXGTtuBeFjaTcYs&#10;GQF9kFmZ5xfZqC0zVlPuHOzeJSNeRvyu49R/6jrHPZIthtx8HG0c12HMllek2VhiekH3aZB/yGIg&#10;QkHQI9Qd8QRtrfgDahDUaqc7f0b1kOmuE5RHDsCmyH9j89ATwyMXKI4zxzK5/wdLP+4+WyRYi2uM&#10;FBmgRY988uhGT6jI56E+o3ENuD0YcPQTGKDPkasz95p+dUjp256oDX9jrR57ThjkV4ST2cnRhOMC&#10;yHr8oBkEIluvI9DU2SEUD8qBAB369HTsTUiGwmZZ5fl5DiYKtvOqrGEeQpDmcNpY599xPaAwabGF&#10;3kd0srt3PrkeXEIwp6VgKyFlXNjN+lZatCOgk1X80llpepJ25zl8+5AuucfwL3CkCmhKB9wUMu0A&#10;C0gi2AKfKIwfdQGcbsp6trpYXM6qVTWf1Zf5YpYX9U19kVd1dbf6GbIoqqYXjHF1LxQ/iLSo/k4E&#10;++uS5BVlikZo9rycR4Ivst/TSnwD3WfCp8UahIc7K8XQ4sXRiTSh828VA9qk8UTINM9eph9LBjU4&#10;/GNVok6CNJJI/LSeoiTPD/Jba/YEwrEa+goSgPcGJr223zEa4e622H3bEssxku8ViK8uqipc9rio&#10;5pclLOypZX1qIYoCVIs9Rml669MDsTVWbHqIlOSu9BsQbCeiloKyU1bAJCzgfkZO+7ckPACn6+j1&#10;/OItfwEAAP//AwBQSwMEFAAGAAgAAAAhAD0zLY7aAAAABwEAAA8AAABkcnMvZG93bnJldi54bWxM&#10;j8FOwzAQRO9I/IO1SNyog0UDCtlUUSVOcKGpxNVNliQQr6PYbQ1fz3KC42hGM2/KTXKTOtESRs8I&#10;t6sMFHHru5F7hH3zdPMAKkTLnZ08E8IXBdhUlxelLTp/5lc67WKvpIRDYRGGGOdC69AO5GxY+ZlY&#10;vHe/OBtFLr3uFnuWcjdpk2W5dnZkWRjsTNuB2s/d0SHoxuVvaWRua0ov9fe2eWbzgXh9lepHUJFS&#10;/AvDL76gQyVMB3/kLqgJ4d7IlYhgDCix79aZ6APCOjegq1L/569+AAAA//8DAFBLAQItABQABgAI&#10;AAAAIQC2gziS/gAAAOEBAAATAAAAAAAAAAAAAAAAAAAAAABbQ29udGVudF9UeXBlc10ueG1sUEsB&#10;Ai0AFAAGAAgAAAAhADj9If/WAAAAlAEAAAsAAAAAAAAAAAAAAAAALwEAAF9yZWxzLy5yZWxzUEsB&#10;Ai0AFAAGAAgAAAAhAEjIOXWXAgAAOQUAAA4AAAAAAAAAAAAAAAAALgIAAGRycy9lMm9Eb2MueG1s&#10;UEsBAi0AFAAGAAgAAAAhAD0zLY7aAAAABwEAAA8AAAAAAAAAAAAAAAAA8QQAAGRycy9kb3ducmV2&#10;LnhtbFBLBQYAAAAABAAEAPMAAAD4BQAAAAA=&#10;" stroked="f">
                <v:fill opacity="32896f"/>
                <v:textbox>
                  <w:txbxContent>
                    <w:p w14:paraId="7882A684" w14:textId="77777777" w:rsidR="002536B0" w:rsidRDefault="002536B0">
                      <w:pPr>
                        <w:jc w:val="center"/>
                        <w:rPr>
                          <w:i/>
                          <w:sz w:val="16"/>
                        </w:rPr>
                      </w:pPr>
                      <w:r>
                        <w:rPr>
                          <w:i/>
                          <w:sz w:val="16"/>
                        </w:rPr>
                        <w:t>Amont de la station 03 – Période de basses Eaux</w:t>
                      </w:r>
                    </w:p>
                    <w:p w14:paraId="473B0EBD" w14:textId="276869AF" w:rsidR="002536B0" w:rsidRDefault="002536B0">
                      <w:pPr>
                        <w:jc w:val="center"/>
                        <w:rPr>
                          <w:sz w:val="16"/>
                        </w:rPr>
                      </w:pPr>
                      <w:r>
                        <w:rPr>
                          <w:i/>
                          <w:sz w:val="16"/>
                        </w:rPr>
                        <w:t>Prise le 10/09/2018 par Sciences Environnement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6E0F6245" w14:textId="77777777" w:rsidR="0087233E" w:rsidRPr="00BC2F58" w:rsidRDefault="0087233E">
      <w:pPr>
        <w:rPr>
          <w:rFonts w:ascii="Calibri" w:hAnsi="Calibri"/>
          <w:sz w:val="20"/>
          <w:u w:val="single"/>
        </w:rPr>
      </w:pPr>
    </w:p>
    <w:p w14:paraId="5F39F1DE" w14:textId="77777777" w:rsidR="0087233E" w:rsidRPr="00BC2F58" w:rsidRDefault="0087233E">
      <w:pPr>
        <w:rPr>
          <w:rFonts w:ascii="Calibri" w:hAnsi="Calibri"/>
          <w:sz w:val="20"/>
          <w:u w:val="single"/>
        </w:rPr>
      </w:pPr>
    </w:p>
    <w:p w14:paraId="4D00B4C7" w14:textId="3771BD5C" w:rsidR="0087233E" w:rsidRPr="00BC2F58" w:rsidRDefault="0004432F">
      <w:pPr>
        <w:jc w:val="center"/>
        <w:rPr>
          <w:rFonts w:ascii="Calibri" w:hAnsi="Calibri"/>
          <w:sz w:val="20"/>
        </w:rPr>
      </w:pPr>
      <w:r>
        <w:rPr>
          <w:rFonts w:ascii="Calibri" w:hAnsi="Calibri"/>
          <w:noProof/>
          <w:sz w:val="20"/>
        </w:rPr>
        <w:drawing>
          <wp:inline distT="0" distB="0" distL="0" distR="0" wp14:anchorId="28CD0DBF" wp14:editId="3D63C9BE">
            <wp:extent cx="2347200" cy="1760400"/>
            <wp:effectExtent l="19050" t="19050" r="0" b="0"/>
            <wp:docPr id="2" name="Image 2" descr="Une image contenant extérieur, ciel, arbre, rivièr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3 vers amont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47200" cy="176040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r w:rsidR="0087233E" w:rsidRPr="00BC2F58">
        <w:rPr>
          <w:rFonts w:ascii="Calibri" w:hAnsi="Calibri"/>
          <w:sz w:val="20"/>
        </w:rPr>
        <w:tab/>
      </w:r>
      <w:r w:rsidR="0087233E" w:rsidRPr="00BC2F58">
        <w:rPr>
          <w:rFonts w:ascii="Calibri" w:hAnsi="Calibri"/>
          <w:sz w:val="20"/>
        </w:rPr>
        <w:tab/>
      </w:r>
      <w:r>
        <w:rPr>
          <w:rFonts w:ascii="Calibri" w:hAnsi="Calibri"/>
          <w:noProof/>
          <w:sz w:val="20"/>
        </w:rPr>
        <w:drawing>
          <wp:inline distT="0" distB="0" distL="0" distR="0" wp14:anchorId="217A4B24" wp14:editId="2C509B24">
            <wp:extent cx="2347200" cy="1760400"/>
            <wp:effectExtent l="19050" t="19050" r="0" b="0"/>
            <wp:docPr id="3" name="Image 3" descr="Une image contenant arbre, extérieur, eau, natur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3 vers aval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47200" cy="176040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2F241C0C" w14:textId="7E627764" w:rsidR="0087233E" w:rsidRPr="00BC2F58" w:rsidRDefault="00CA73F4">
      <w:pPr>
        <w:rPr>
          <w:rFonts w:ascii="Calibri" w:hAnsi="Calibri"/>
          <w:sz w:val="20"/>
        </w:rPr>
      </w:pPr>
      <w:r>
        <w:rPr>
          <w:rFonts w:ascii="Calibri" w:hAnsi="Calibri"/>
          <w:noProof/>
          <w:sz w:val="20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0F8B0295" wp14:editId="4B224FF6">
                <wp:simplePos x="0" y="0"/>
                <wp:positionH relativeFrom="column">
                  <wp:posOffset>3609975</wp:posOffset>
                </wp:positionH>
                <wp:positionV relativeFrom="paragraph">
                  <wp:posOffset>54610</wp:posOffset>
                </wp:positionV>
                <wp:extent cx="2400300" cy="342900"/>
                <wp:effectExtent l="6985" t="5715" r="2540" b="3810"/>
                <wp:wrapSquare wrapText="bothSides"/>
                <wp:docPr id="8" name="Text Box 1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00300" cy="34290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5000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BE51588" w14:textId="77777777" w:rsidR="002536B0" w:rsidRDefault="002536B0">
                            <w:pPr>
                              <w:jc w:val="center"/>
                              <w:rPr>
                                <w:i/>
                                <w:sz w:val="16"/>
                              </w:rPr>
                            </w:pPr>
                            <w:r>
                              <w:rPr>
                                <w:i/>
                                <w:sz w:val="16"/>
                              </w:rPr>
                              <w:t>Aval de la station 03 – Période de moyennes Eaux</w:t>
                            </w:r>
                          </w:p>
                          <w:p w14:paraId="6E77CA56" w14:textId="1AD139E0" w:rsidR="002536B0" w:rsidRDefault="002536B0">
                            <w:pPr>
                              <w:jc w:val="center"/>
                              <w:rPr>
                                <w:sz w:val="16"/>
                              </w:rPr>
                            </w:pPr>
                            <w:r>
                              <w:rPr>
                                <w:i/>
                                <w:sz w:val="16"/>
                              </w:rPr>
                              <w:t>Prise le 23/05/2018 par Sciences Environnement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F8B0295" id="Text Box 108" o:spid="_x0000_s1030" type="#_x0000_t202" style="position:absolute;margin-left:284.25pt;margin-top:4.3pt;width:189pt;height:27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nugflgIAADkFAAAOAAAAZHJzL2Uyb0RvYy54bWysVNuO2yAQfa/Uf0C8Z32psxtb66z20lSV&#10;thdptx9AAMeoGCiQ2Nuq/94Bkmy2famq+gEDM5yZM3Pg8moaJNpx64RWLS7Ocoy4opoJtWnxl8fV&#10;bIGR80QxIrXiLX7iDl8tX7+6HE3DS91rybhFAKJcM5oW996bJssc7flA3Jk2XIGx03YgHpZ2kzFL&#10;RkAfZFbm+Xk2asuM1ZQ7B7t3yYiXEb/rOPWfus5xj2SLITcfRxvHdRiz5SVpNpaYXtB9GuQfshiI&#10;UBD0CHVHPEFbK/6AGgS12unOn1E9ZLrrBOWRA7Ap8t/YPPTE8MgFiuPMsUzu/8HSj7vPFgnWYmiU&#10;IgO06JFPHt3oCRX5ItRnNK4BtwcDjn4CA/Q5cnXmXtOvDil92xO14dfW6rHnhEF+RTiZnRxNOC6A&#10;rMcPmkEgsvU6Ak2dHULxoBwI0KFPT8fehGQobJZVnr/JwUTB9qYqa5iHEKQ5nDbW+XdcDyhMWmyh&#10;9xGd7O6dT64HlxDMaSnYSkgZF3azvpUW7QjoZBW/dFaanqTdeQ7fPqRL7jH8CxypAprSATeFTDvA&#10;ApIItsAnCuNHXQCnm7Kerc4XF7NqVc1n9UW+mOVFfVOf51Vd3a1+hiyKqukFY1zdC8UPIi2qvxPB&#10;/rokeUWZorHF9bycR4Ivst/TSnwD3WfCp8UahIc7K8UAojk6kSZ0/q1iQJs0ngiZ5tnL9GPJoAaH&#10;f6xK1EmQRhKJn9ZTlGR1kN9asycQjtXQV5AAvDcw6bX9jtEId7fF7tuWWI6RfK9AfHVRVeGyx0U1&#10;vyhhYU8t61MLURSgWuwxStNbnx6IrbFi00OkJHelr0GwnYhaCspOWQGTsID7GTnt35LwAJyuo9fz&#10;i7f8BQAA//8DAFBLAwQUAAYACAAAACEAwQLEbdsAAAAIAQAADwAAAGRycy9kb3ducmV2LnhtbEyP&#10;wU7DMBBE70j8g7VI3KhDRK2QxqmiSpzgQoPE1Y2XJCVeR7HbGr6e5QTH0Yxm3lTb5CZxxiWMnjTc&#10;rzIQSJ23I/Ua3tqnuwJEiIasmTyhhi8MsK2vrypTWn+hVzzvYy+4hEJpNAwxzqWUoRvQmbDyMxJ7&#10;H35xJrJcemkXc+FyN8k8y5R0ZiReGMyMuwG7z/3JaZCtU+9pJOoaTC/N9659pvyo9e1NajYgIqb4&#10;F4ZffEaHmpkO/kQ2iEnDWhVrjmooFAj2Hx8U64MGlSuQdSX/H6h/AAAA//8DAFBLAQItABQABgAI&#10;AAAAIQC2gziS/gAAAOEBAAATAAAAAAAAAAAAAAAAAAAAAABbQ29udGVudF9UeXBlc10ueG1sUEsB&#10;Ai0AFAAGAAgAAAAhADj9If/WAAAAlAEAAAsAAAAAAAAAAAAAAAAALwEAAF9yZWxzLy5yZWxzUEsB&#10;Ai0AFAAGAAgAAAAhAPOe6B+WAgAAOQUAAA4AAAAAAAAAAAAAAAAALgIAAGRycy9lMm9Eb2MueG1s&#10;UEsBAi0AFAAGAAgAAAAhAMECxG3bAAAACAEAAA8AAAAAAAAAAAAAAAAA8AQAAGRycy9kb3ducmV2&#10;LnhtbFBLBQYAAAAABAAEAPMAAAD4BQAAAAA=&#10;" stroked="f">
                <v:fill opacity="32896f"/>
                <v:textbox>
                  <w:txbxContent>
                    <w:p w14:paraId="0BE51588" w14:textId="77777777" w:rsidR="002536B0" w:rsidRDefault="002536B0">
                      <w:pPr>
                        <w:jc w:val="center"/>
                        <w:rPr>
                          <w:i/>
                          <w:sz w:val="16"/>
                        </w:rPr>
                      </w:pPr>
                      <w:r>
                        <w:rPr>
                          <w:i/>
                          <w:sz w:val="16"/>
                        </w:rPr>
                        <w:t>Aval de la station 03 – Période de moyennes Eaux</w:t>
                      </w:r>
                    </w:p>
                    <w:p w14:paraId="6E77CA56" w14:textId="1AD139E0" w:rsidR="002536B0" w:rsidRDefault="002536B0">
                      <w:pPr>
                        <w:jc w:val="center"/>
                        <w:rPr>
                          <w:sz w:val="16"/>
                        </w:rPr>
                      </w:pPr>
                      <w:r>
                        <w:rPr>
                          <w:i/>
                          <w:sz w:val="16"/>
                        </w:rPr>
                        <w:t>Prise le 23/05/2018 par Sciences Environnement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1754C577" w14:textId="07728D37" w:rsidR="0087233E" w:rsidRPr="00BC2F58" w:rsidRDefault="0087233E" w:rsidP="00707813">
      <w:pPr>
        <w:jc w:val="center"/>
        <w:rPr>
          <w:rFonts w:ascii="Calibri" w:hAnsi="Calibri"/>
          <w:sz w:val="20"/>
        </w:rPr>
      </w:pPr>
      <w:r w:rsidRPr="00BC2F58">
        <w:rPr>
          <w:rFonts w:ascii="Calibri" w:hAnsi="Calibri"/>
          <w:sz w:val="20"/>
        </w:rPr>
        <w:tab/>
      </w:r>
    </w:p>
    <w:p w14:paraId="2A281630" w14:textId="77777777" w:rsidR="0087233E" w:rsidRPr="00BC2F58" w:rsidRDefault="0087233E">
      <w:pPr>
        <w:rPr>
          <w:sz w:val="16"/>
        </w:rPr>
        <w:sectPr w:rsidR="0087233E" w:rsidRPr="00BC2F58" w:rsidSect="00592C37">
          <w:headerReference w:type="default" r:id="rId13"/>
          <w:footerReference w:type="default" r:id="rId14"/>
          <w:pgSz w:w="11906" w:h="16838"/>
          <w:pgMar w:top="851" w:right="851" w:bottom="851" w:left="851" w:header="720" w:footer="720" w:gutter="0"/>
          <w:cols w:space="708"/>
          <w:docGrid w:linePitch="360"/>
        </w:sectPr>
      </w:pPr>
    </w:p>
    <w:p w14:paraId="5EE7EC81" w14:textId="77777777" w:rsidR="0087233E" w:rsidRPr="004F6970" w:rsidRDefault="0087233E">
      <w:pPr>
        <w:rPr>
          <w:sz w:val="18"/>
          <w:szCs w:val="18"/>
        </w:rPr>
      </w:pPr>
    </w:p>
    <w:p w14:paraId="27710D0D" w14:textId="2EE68E5B" w:rsidR="009C2432" w:rsidRPr="00F565C1" w:rsidRDefault="009C2432" w:rsidP="0057403F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hd w:val="clear" w:color="auto" w:fill="FFFFCC"/>
        <w:ind w:left="-284" w:right="-286"/>
        <w:jc w:val="center"/>
        <w:rPr>
          <w:rFonts w:ascii="Calibri" w:hAnsi="Calibri"/>
          <w:b/>
          <w:bCs/>
          <w:caps/>
          <w:sz w:val="22"/>
          <w:szCs w:val="22"/>
        </w:rPr>
      </w:pPr>
      <w:r w:rsidRPr="00F565C1">
        <w:rPr>
          <w:rFonts w:ascii="Calibri" w:hAnsi="Calibri"/>
          <w:b/>
          <w:bCs/>
          <w:caps/>
          <w:sz w:val="22"/>
          <w:szCs w:val="22"/>
        </w:rPr>
        <w:t xml:space="preserve">ESTIMATION DE L’Etat ECOLOGIQUE dE L’orain A </w:t>
      </w:r>
      <w:r>
        <w:rPr>
          <w:rFonts w:ascii="Calibri" w:hAnsi="Calibri"/>
          <w:b/>
          <w:bCs/>
          <w:caps/>
          <w:sz w:val="22"/>
          <w:szCs w:val="22"/>
        </w:rPr>
        <w:t>VILLERS-ROBERT</w:t>
      </w:r>
    </w:p>
    <w:p w14:paraId="0E376A9C" w14:textId="77777777" w:rsidR="0087233E" w:rsidRPr="00F47979" w:rsidRDefault="0087233E">
      <w:pPr>
        <w:jc w:val="both"/>
        <w:rPr>
          <w:sz w:val="10"/>
          <w:szCs w:val="10"/>
        </w:rPr>
      </w:pPr>
    </w:p>
    <w:p w14:paraId="7F019420" w14:textId="77777777" w:rsidR="0087233E" w:rsidRPr="004F6970" w:rsidRDefault="0087233E">
      <w:pPr>
        <w:ind w:left="2832" w:hanging="2832"/>
        <w:rPr>
          <w:rFonts w:ascii="Calibri" w:hAnsi="Calibri"/>
          <w:sz w:val="20"/>
        </w:rPr>
      </w:pPr>
      <w:r w:rsidRPr="004F6970">
        <w:rPr>
          <w:rFonts w:ascii="Calibri" w:hAnsi="Calibri"/>
          <w:sz w:val="20"/>
          <w:u w:val="single"/>
        </w:rPr>
        <w:t xml:space="preserve">Masse d’eau : </w:t>
      </w:r>
      <w:r w:rsidRPr="004F6970">
        <w:rPr>
          <w:rFonts w:ascii="Calibri" w:hAnsi="Calibri"/>
          <w:sz w:val="20"/>
        </w:rPr>
        <w:tab/>
      </w:r>
      <w:r w:rsidR="00FF016C">
        <w:rPr>
          <w:rFonts w:ascii="Calibri" w:hAnsi="Calibri"/>
          <w:sz w:val="20"/>
        </w:rPr>
        <w:t>L’Orain</w:t>
      </w:r>
    </w:p>
    <w:p w14:paraId="7A9C7BF8" w14:textId="77777777" w:rsidR="0087233E" w:rsidRPr="004F6970" w:rsidRDefault="0087233E">
      <w:pPr>
        <w:rPr>
          <w:rFonts w:ascii="Calibri" w:hAnsi="Calibri"/>
          <w:sz w:val="20"/>
          <w:u w:val="single"/>
        </w:rPr>
      </w:pPr>
      <w:r w:rsidRPr="004F6970">
        <w:rPr>
          <w:rFonts w:ascii="Calibri" w:hAnsi="Calibri"/>
          <w:sz w:val="20"/>
          <w:u w:val="single"/>
        </w:rPr>
        <w:t>Code Masse d’eau :</w:t>
      </w:r>
      <w:r w:rsidRPr="004F6970">
        <w:rPr>
          <w:rFonts w:ascii="Calibri" w:hAnsi="Calibri"/>
          <w:sz w:val="20"/>
        </w:rPr>
        <w:tab/>
      </w:r>
      <w:r w:rsidRPr="004F6970">
        <w:rPr>
          <w:rFonts w:ascii="Calibri" w:hAnsi="Calibri"/>
          <w:sz w:val="20"/>
        </w:rPr>
        <w:tab/>
        <w:t>FR</w:t>
      </w:r>
      <w:r w:rsidR="00F31DB6" w:rsidRPr="004F6970">
        <w:rPr>
          <w:rFonts w:ascii="Calibri" w:hAnsi="Calibri"/>
          <w:sz w:val="20"/>
        </w:rPr>
        <w:t>DR</w:t>
      </w:r>
      <w:r w:rsidR="00FF016C">
        <w:rPr>
          <w:rFonts w:ascii="Calibri" w:hAnsi="Calibri"/>
          <w:sz w:val="20"/>
        </w:rPr>
        <w:t>615</w:t>
      </w:r>
    </w:p>
    <w:p w14:paraId="604CCC1B" w14:textId="77777777" w:rsidR="0087233E" w:rsidRPr="00F47979" w:rsidRDefault="0087233E">
      <w:pPr>
        <w:pStyle w:val="En-tte"/>
        <w:tabs>
          <w:tab w:val="clear" w:pos="4536"/>
          <w:tab w:val="clear" w:pos="9072"/>
        </w:tabs>
        <w:rPr>
          <w:sz w:val="10"/>
          <w:szCs w:val="10"/>
        </w:rPr>
      </w:pPr>
    </w:p>
    <w:tbl>
      <w:tblPr>
        <w:tblW w:w="11199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08"/>
        <w:gridCol w:w="1752"/>
        <w:gridCol w:w="1752"/>
        <w:gridCol w:w="1752"/>
        <w:gridCol w:w="1752"/>
        <w:gridCol w:w="2083"/>
      </w:tblGrid>
      <w:tr w:rsidR="0087233E" w:rsidRPr="004F6970" w14:paraId="0EBD48D3" w14:textId="77777777" w:rsidTr="001F25ED">
        <w:trPr>
          <w:trHeight w:val="274"/>
          <w:jc w:val="center"/>
        </w:trPr>
        <w:tc>
          <w:tcPr>
            <w:tcW w:w="3860" w:type="dxa"/>
            <w:gridSpan w:val="2"/>
            <w:shd w:val="clear" w:color="auto" w:fill="FFFFCC"/>
            <w:vAlign w:val="center"/>
          </w:tcPr>
          <w:p w14:paraId="7D3F211D" w14:textId="77777777" w:rsidR="0087233E" w:rsidRPr="004F6970" w:rsidRDefault="0087233E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alibri" w:hAnsi="Calibri"/>
                <w:b/>
                <w:bCs/>
                <w:sz w:val="20"/>
              </w:rPr>
            </w:pPr>
            <w:r w:rsidRPr="004F6970">
              <w:rPr>
                <w:rFonts w:ascii="Calibri" w:hAnsi="Calibri"/>
                <w:b/>
                <w:bCs/>
                <w:sz w:val="20"/>
              </w:rPr>
              <w:t>Objectif d’état global</w:t>
            </w:r>
          </w:p>
        </w:tc>
        <w:tc>
          <w:tcPr>
            <w:tcW w:w="3504" w:type="dxa"/>
            <w:gridSpan w:val="2"/>
            <w:shd w:val="clear" w:color="auto" w:fill="FFFFCC"/>
            <w:vAlign w:val="center"/>
          </w:tcPr>
          <w:p w14:paraId="79E658A8" w14:textId="77777777" w:rsidR="0087233E" w:rsidRPr="004F6970" w:rsidRDefault="0087233E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alibri" w:hAnsi="Calibri"/>
                <w:b/>
                <w:bCs/>
                <w:sz w:val="20"/>
              </w:rPr>
            </w:pPr>
            <w:r w:rsidRPr="004F6970">
              <w:rPr>
                <w:rFonts w:ascii="Calibri" w:hAnsi="Calibri"/>
                <w:b/>
                <w:bCs/>
                <w:sz w:val="20"/>
              </w:rPr>
              <w:t>Objectif d’état écologique</w:t>
            </w:r>
          </w:p>
        </w:tc>
        <w:tc>
          <w:tcPr>
            <w:tcW w:w="3835" w:type="dxa"/>
            <w:gridSpan w:val="2"/>
            <w:shd w:val="clear" w:color="auto" w:fill="FFFFCC"/>
            <w:vAlign w:val="center"/>
          </w:tcPr>
          <w:p w14:paraId="14E42071" w14:textId="77777777" w:rsidR="0087233E" w:rsidRPr="004F6970" w:rsidRDefault="0087233E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alibri" w:hAnsi="Calibri"/>
                <w:b/>
                <w:bCs/>
                <w:sz w:val="20"/>
              </w:rPr>
            </w:pPr>
            <w:r w:rsidRPr="004F6970">
              <w:rPr>
                <w:rFonts w:ascii="Calibri" w:hAnsi="Calibri"/>
                <w:b/>
                <w:bCs/>
                <w:sz w:val="20"/>
              </w:rPr>
              <w:t>Objectif d’état chimique</w:t>
            </w:r>
          </w:p>
        </w:tc>
      </w:tr>
      <w:tr w:rsidR="0087233E" w:rsidRPr="004F6970" w14:paraId="7AA30904" w14:textId="77777777" w:rsidTr="001F25ED">
        <w:trPr>
          <w:trHeight w:val="256"/>
          <w:jc w:val="center"/>
        </w:trPr>
        <w:tc>
          <w:tcPr>
            <w:tcW w:w="2108" w:type="dxa"/>
            <w:vAlign w:val="center"/>
          </w:tcPr>
          <w:p w14:paraId="0E9F7BDB" w14:textId="77777777" w:rsidR="0087233E" w:rsidRPr="004F6970" w:rsidRDefault="0087233E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alibri" w:hAnsi="Calibri"/>
                <w:b/>
                <w:bCs/>
                <w:sz w:val="20"/>
              </w:rPr>
            </w:pPr>
            <w:r w:rsidRPr="004F6970">
              <w:rPr>
                <w:rFonts w:ascii="Calibri" w:hAnsi="Calibri"/>
                <w:b/>
                <w:bCs/>
                <w:sz w:val="20"/>
              </w:rPr>
              <w:t>Etat</w:t>
            </w:r>
          </w:p>
        </w:tc>
        <w:tc>
          <w:tcPr>
            <w:tcW w:w="1752" w:type="dxa"/>
            <w:vAlign w:val="center"/>
          </w:tcPr>
          <w:p w14:paraId="175F32B0" w14:textId="77777777" w:rsidR="0087233E" w:rsidRPr="004F6970" w:rsidRDefault="0087233E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alibri" w:hAnsi="Calibri"/>
                <w:b/>
                <w:bCs/>
                <w:sz w:val="20"/>
              </w:rPr>
            </w:pPr>
            <w:r w:rsidRPr="004F6970">
              <w:rPr>
                <w:rFonts w:ascii="Calibri" w:hAnsi="Calibri"/>
                <w:b/>
                <w:bCs/>
                <w:sz w:val="20"/>
              </w:rPr>
              <w:t>Echéance</w:t>
            </w:r>
          </w:p>
        </w:tc>
        <w:tc>
          <w:tcPr>
            <w:tcW w:w="1752" w:type="dxa"/>
            <w:vAlign w:val="center"/>
          </w:tcPr>
          <w:p w14:paraId="3A285145" w14:textId="77777777" w:rsidR="0087233E" w:rsidRPr="004F6970" w:rsidRDefault="0087233E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alibri" w:hAnsi="Calibri"/>
                <w:b/>
                <w:bCs/>
                <w:sz w:val="20"/>
              </w:rPr>
            </w:pPr>
            <w:r w:rsidRPr="004F6970">
              <w:rPr>
                <w:rFonts w:ascii="Calibri" w:hAnsi="Calibri"/>
                <w:b/>
                <w:bCs/>
                <w:sz w:val="20"/>
              </w:rPr>
              <w:t>Etat</w:t>
            </w:r>
          </w:p>
        </w:tc>
        <w:tc>
          <w:tcPr>
            <w:tcW w:w="1752" w:type="dxa"/>
            <w:vAlign w:val="center"/>
          </w:tcPr>
          <w:p w14:paraId="37C29AE9" w14:textId="77777777" w:rsidR="0087233E" w:rsidRPr="004F6970" w:rsidRDefault="0087233E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alibri" w:hAnsi="Calibri"/>
                <w:b/>
                <w:bCs/>
                <w:sz w:val="20"/>
              </w:rPr>
            </w:pPr>
            <w:r w:rsidRPr="004F6970">
              <w:rPr>
                <w:rFonts w:ascii="Calibri" w:hAnsi="Calibri"/>
                <w:b/>
                <w:bCs/>
                <w:sz w:val="20"/>
              </w:rPr>
              <w:t>Echéance</w:t>
            </w:r>
          </w:p>
        </w:tc>
        <w:tc>
          <w:tcPr>
            <w:tcW w:w="1752" w:type="dxa"/>
            <w:vAlign w:val="center"/>
          </w:tcPr>
          <w:p w14:paraId="3FBDA420" w14:textId="77777777" w:rsidR="0087233E" w:rsidRPr="004F6970" w:rsidRDefault="0087233E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alibri" w:hAnsi="Calibri"/>
                <w:b/>
                <w:bCs/>
                <w:sz w:val="20"/>
              </w:rPr>
            </w:pPr>
            <w:r w:rsidRPr="004F6970">
              <w:rPr>
                <w:rFonts w:ascii="Calibri" w:hAnsi="Calibri"/>
                <w:b/>
                <w:bCs/>
                <w:sz w:val="20"/>
              </w:rPr>
              <w:t>Etat</w:t>
            </w:r>
          </w:p>
        </w:tc>
        <w:tc>
          <w:tcPr>
            <w:tcW w:w="2083" w:type="dxa"/>
            <w:vAlign w:val="center"/>
          </w:tcPr>
          <w:p w14:paraId="694E4467" w14:textId="77777777" w:rsidR="0087233E" w:rsidRPr="004F6970" w:rsidRDefault="0087233E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alibri" w:hAnsi="Calibri"/>
                <w:b/>
                <w:bCs/>
                <w:sz w:val="20"/>
              </w:rPr>
            </w:pPr>
            <w:r w:rsidRPr="004F6970">
              <w:rPr>
                <w:rFonts w:ascii="Calibri" w:hAnsi="Calibri"/>
                <w:b/>
                <w:bCs/>
                <w:sz w:val="20"/>
              </w:rPr>
              <w:t>Echéance</w:t>
            </w:r>
          </w:p>
        </w:tc>
      </w:tr>
      <w:tr w:rsidR="0087233E" w:rsidRPr="004F6970" w14:paraId="27C00B8C" w14:textId="77777777" w:rsidTr="001F25ED">
        <w:trPr>
          <w:trHeight w:val="274"/>
          <w:jc w:val="center"/>
        </w:trPr>
        <w:tc>
          <w:tcPr>
            <w:tcW w:w="2108" w:type="dxa"/>
          </w:tcPr>
          <w:p w14:paraId="5B9DEA58" w14:textId="77777777" w:rsidR="0087233E" w:rsidRPr="004F6970" w:rsidRDefault="0087233E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alibri" w:hAnsi="Calibri"/>
                <w:sz w:val="20"/>
              </w:rPr>
            </w:pPr>
            <w:r w:rsidRPr="004F6970">
              <w:rPr>
                <w:rFonts w:ascii="Calibri" w:hAnsi="Calibri"/>
                <w:sz w:val="20"/>
              </w:rPr>
              <w:t>Bon état</w:t>
            </w:r>
          </w:p>
        </w:tc>
        <w:tc>
          <w:tcPr>
            <w:tcW w:w="1752" w:type="dxa"/>
          </w:tcPr>
          <w:p w14:paraId="5434109A" w14:textId="58E3185F" w:rsidR="0087233E" w:rsidRPr="004F6970" w:rsidRDefault="0087233E" w:rsidP="00FF016C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alibri" w:hAnsi="Calibri"/>
                <w:sz w:val="20"/>
              </w:rPr>
            </w:pPr>
            <w:r w:rsidRPr="004F6970">
              <w:rPr>
                <w:rFonts w:ascii="Calibri" w:hAnsi="Calibri"/>
                <w:sz w:val="20"/>
              </w:rPr>
              <w:t>20</w:t>
            </w:r>
            <w:r w:rsidR="0004432F">
              <w:rPr>
                <w:rFonts w:ascii="Calibri" w:hAnsi="Calibri"/>
                <w:sz w:val="20"/>
              </w:rPr>
              <w:t>21</w:t>
            </w:r>
          </w:p>
        </w:tc>
        <w:tc>
          <w:tcPr>
            <w:tcW w:w="1752" w:type="dxa"/>
          </w:tcPr>
          <w:p w14:paraId="6C6DCD98" w14:textId="77777777" w:rsidR="0087233E" w:rsidRPr="004F6970" w:rsidRDefault="0087233E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alibri" w:hAnsi="Calibri"/>
                <w:sz w:val="20"/>
              </w:rPr>
            </w:pPr>
            <w:r w:rsidRPr="004F6970">
              <w:rPr>
                <w:rFonts w:ascii="Calibri" w:hAnsi="Calibri"/>
                <w:sz w:val="20"/>
              </w:rPr>
              <w:t>Bon état</w:t>
            </w:r>
          </w:p>
        </w:tc>
        <w:tc>
          <w:tcPr>
            <w:tcW w:w="1752" w:type="dxa"/>
          </w:tcPr>
          <w:p w14:paraId="4B751E67" w14:textId="545AC2F2" w:rsidR="0087233E" w:rsidRPr="004F6970" w:rsidRDefault="00F31DB6" w:rsidP="00FF016C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alibri" w:hAnsi="Calibri"/>
                <w:sz w:val="20"/>
              </w:rPr>
            </w:pPr>
            <w:r w:rsidRPr="004F6970">
              <w:rPr>
                <w:rFonts w:ascii="Calibri" w:hAnsi="Calibri"/>
                <w:sz w:val="20"/>
              </w:rPr>
              <w:t>20</w:t>
            </w:r>
            <w:r w:rsidR="0004432F">
              <w:rPr>
                <w:rFonts w:ascii="Calibri" w:hAnsi="Calibri"/>
                <w:sz w:val="20"/>
              </w:rPr>
              <w:t>2</w:t>
            </w:r>
            <w:r w:rsidR="00FF016C">
              <w:rPr>
                <w:rFonts w:ascii="Calibri" w:hAnsi="Calibri"/>
                <w:sz w:val="20"/>
              </w:rPr>
              <w:t>1</w:t>
            </w:r>
          </w:p>
        </w:tc>
        <w:tc>
          <w:tcPr>
            <w:tcW w:w="1752" w:type="dxa"/>
          </w:tcPr>
          <w:p w14:paraId="671C3BB1" w14:textId="77777777" w:rsidR="0087233E" w:rsidRPr="004F6970" w:rsidRDefault="0087233E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alibri" w:hAnsi="Calibri"/>
                <w:sz w:val="20"/>
              </w:rPr>
            </w:pPr>
            <w:r w:rsidRPr="004F6970">
              <w:rPr>
                <w:rFonts w:ascii="Calibri" w:hAnsi="Calibri"/>
                <w:sz w:val="20"/>
              </w:rPr>
              <w:t>Bon état</w:t>
            </w:r>
          </w:p>
        </w:tc>
        <w:tc>
          <w:tcPr>
            <w:tcW w:w="2083" w:type="dxa"/>
          </w:tcPr>
          <w:p w14:paraId="412AF32E" w14:textId="77777777" w:rsidR="0087233E" w:rsidRPr="004F6970" w:rsidRDefault="0087233E" w:rsidP="00F31DB6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alibri" w:hAnsi="Calibri"/>
                <w:sz w:val="20"/>
              </w:rPr>
            </w:pPr>
            <w:r w:rsidRPr="004F6970">
              <w:rPr>
                <w:rFonts w:ascii="Calibri" w:hAnsi="Calibri"/>
                <w:sz w:val="20"/>
              </w:rPr>
              <w:t>20</w:t>
            </w:r>
            <w:r w:rsidR="00F31DB6" w:rsidRPr="004F6970">
              <w:rPr>
                <w:rFonts w:ascii="Calibri" w:hAnsi="Calibri"/>
                <w:sz w:val="20"/>
              </w:rPr>
              <w:t>15</w:t>
            </w:r>
          </w:p>
        </w:tc>
      </w:tr>
      <w:tr w:rsidR="00BF3148" w:rsidRPr="004F6970" w14:paraId="58538F93" w14:textId="77777777" w:rsidTr="001F25ED">
        <w:trPr>
          <w:trHeight w:val="274"/>
          <w:jc w:val="center"/>
        </w:trPr>
        <w:tc>
          <w:tcPr>
            <w:tcW w:w="3860" w:type="dxa"/>
            <w:gridSpan w:val="2"/>
            <w:shd w:val="clear" w:color="auto" w:fill="FFFFCC"/>
            <w:vAlign w:val="center"/>
          </w:tcPr>
          <w:p w14:paraId="0D87B98D" w14:textId="77777777" w:rsidR="00BF3148" w:rsidRPr="004F6970" w:rsidRDefault="00BF3148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alibri" w:hAnsi="Calibri"/>
                <w:b/>
                <w:bCs/>
                <w:sz w:val="18"/>
              </w:rPr>
            </w:pPr>
            <w:r w:rsidRPr="004F6970">
              <w:rPr>
                <w:rFonts w:ascii="Calibri" w:hAnsi="Calibri"/>
                <w:b/>
                <w:bCs/>
                <w:sz w:val="18"/>
              </w:rPr>
              <w:t>Motivation du choix de l’objectif</w:t>
            </w:r>
          </w:p>
        </w:tc>
        <w:tc>
          <w:tcPr>
            <w:tcW w:w="7339" w:type="dxa"/>
            <w:gridSpan w:val="4"/>
            <w:vAlign w:val="center"/>
          </w:tcPr>
          <w:p w14:paraId="2AE618D6" w14:textId="3109CC40" w:rsidR="00BF3148" w:rsidRPr="003017EF" w:rsidRDefault="007767D5" w:rsidP="007F0C99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alibri" w:hAnsi="Calibri"/>
                <w:sz w:val="18"/>
              </w:rPr>
            </w:pPr>
            <w:r w:rsidRPr="00EB1CA9">
              <w:rPr>
                <w:rFonts w:ascii="Calibri" w:hAnsi="Calibri"/>
                <w:sz w:val="18"/>
              </w:rPr>
              <w:t>Choix du report de délai motivé par les paramètres continuité, pesticides, matières organiques et oxydables, morphologie (faisabilité technique)</w:t>
            </w:r>
          </w:p>
        </w:tc>
      </w:tr>
    </w:tbl>
    <w:p w14:paraId="18B7DF55" w14:textId="77777777" w:rsidR="0087233E" w:rsidRDefault="0087233E">
      <w:pPr>
        <w:pStyle w:val="En-tte"/>
        <w:tabs>
          <w:tab w:val="clear" w:pos="4536"/>
          <w:tab w:val="clear" w:pos="9072"/>
        </w:tabs>
        <w:rPr>
          <w:sz w:val="18"/>
          <w:szCs w:val="18"/>
        </w:rPr>
      </w:pPr>
    </w:p>
    <w:p w14:paraId="60FF8D0E" w14:textId="77777777" w:rsidR="00FF016C" w:rsidRPr="004F6970" w:rsidRDefault="00FF016C">
      <w:pPr>
        <w:pStyle w:val="En-tte"/>
        <w:tabs>
          <w:tab w:val="clear" w:pos="4536"/>
          <w:tab w:val="clear" w:pos="9072"/>
        </w:tabs>
        <w:rPr>
          <w:sz w:val="18"/>
          <w:szCs w:val="18"/>
        </w:rPr>
      </w:pPr>
    </w:p>
    <w:tbl>
      <w:tblPr>
        <w:tblW w:w="111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42"/>
        <w:gridCol w:w="1541"/>
        <w:gridCol w:w="1868"/>
        <w:gridCol w:w="3018"/>
        <w:gridCol w:w="1729"/>
      </w:tblGrid>
      <w:tr w:rsidR="005E2B0A" w:rsidRPr="004F6970" w14:paraId="466E3929" w14:textId="77777777" w:rsidTr="00577F8D">
        <w:trPr>
          <w:trHeight w:val="499"/>
          <w:jc w:val="center"/>
        </w:trPr>
        <w:tc>
          <w:tcPr>
            <w:tcW w:w="30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clear" w:color="auto" w:fill="D9D9D9"/>
            <w:vAlign w:val="center"/>
          </w:tcPr>
          <w:p w14:paraId="46D32F5F" w14:textId="77777777" w:rsidR="005E2B0A" w:rsidRPr="004F6970" w:rsidRDefault="005E2B0A" w:rsidP="005E2B0A">
            <w:pPr>
              <w:pStyle w:val="En-tte"/>
              <w:tabs>
                <w:tab w:val="clear" w:pos="4536"/>
                <w:tab w:val="clear" w:pos="9072"/>
              </w:tabs>
              <w:rPr>
                <w:rFonts w:ascii="Calibri" w:hAnsi="Calibri"/>
                <w:b/>
                <w:bCs/>
                <w:sz w:val="20"/>
              </w:rPr>
            </w:pPr>
            <w:r w:rsidRPr="004F6970">
              <w:rPr>
                <w:rFonts w:ascii="Calibri" w:hAnsi="Calibri"/>
                <w:b/>
                <w:bCs/>
                <w:sz w:val="20"/>
              </w:rPr>
              <w:t>ETAT ECOLOGIQUE</w:t>
            </w:r>
          </w:p>
        </w:tc>
        <w:tc>
          <w:tcPr>
            <w:tcW w:w="1541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ECD2ED2" w14:textId="3EBACE45" w:rsidR="005E2B0A" w:rsidRPr="004F6970" w:rsidRDefault="005E2B0A" w:rsidP="005E2B0A">
            <w:pPr>
              <w:pStyle w:val="En-tte"/>
              <w:tabs>
                <w:tab w:val="clear" w:pos="4536"/>
                <w:tab w:val="clear" w:pos="9072"/>
              </w:tabs>
              <w:rPr>
                <w:rFonts w:ascii="Calibri" w:hAnsi="Calibri"/>
                <w:b/>
                <w:bCs/>
                <w:sz w:val="20"/>
              </w:rPr>
            </w:pPr>
            <w:r w:rsidRPr="004F6970">
              <w:rPr>
                <w:rFonts w:ascii="Calibri" w:hAnsi="Calibri"/>
                <w:b/>
                <w:bCs/>
                <w:sz w:val="20"/>
              </w:rPr>
              <w:t>Résultante </w:t>
            </w:r>
            <w:r>
              <w:rPr>
                <w:rFonts w:ascii="Calibri" w:hAnsi="Calibri"/>
                <w:b/>
                <w:bCs/>
                <w:sz w:val="20"/>
              </w:rPr>
              <w:t>2012</w:t>
            </w:r>
            <w:r w:rsidRPr="004F6970">
              <w:rPr>
                <w:rFonts w:ascii="Calibri" w:hAnsi="Calibri"/>
                <w:b/>
                <w:bCs/>
                <w:sz w:val="20"/>
              </w:rPr>
              <w:t>:</w:t>
            </w:r>
          </w:p>
        </w:tc>
        <w:tc>
          <w:tcPr>
            <w:tcW w:w="186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7D4995A7" w14:textId="77777777" w:rsidR="005E2B0A" w:rsidRPr="005E2B0A" w:rsidRDefault="005E2B0A" w:rsidP="005E2B0A">
            <w:pPr>
              <w:pStyle w:val="En-tte"/>
              <w:tabs>
                <w:tab w:val="clear" w:pos="4536"/>
                <w:tab w:val="clear" w:pos="9072"/>
              </w:tabs>
              <w:rPr>
                <w:rFonts w:ascii="Calibri" w:hAnsi="Calibri"/>
                <w:b/>
                <w:bCs/>
                <w:sz w:val="18"/>
              </w:rPr>
            </w:pPr>
            <w:r w:rsidRPr="005E2B0A">
              <w:rPr>
                <w:rFonts w:ascii="Calibri" w:hAnsi="Calibri"/>
                <w:b/>
                <w:bCs/>
                <w:sz w:val="18"/>
              </w:rPr>
              <w:t>Etat Moyen</w:t>
            </w:r>
          </w:p>
          <w:p w14:paraId="58973FDD" w14:textId="0B937959" w:rsidR="005E2B0A" w:rsidRPr="005E2B0A" w:rsidRDefault="005E2B0A" w:rsidP="005E2B0A">
            <w:pPr>
              <w:pStyle w:val="En-tte"/>
              <w:tabs>
                <w:tab w:val="clear" w:pos="4536"/>
                <w:tab w:val="clear" w:pos="9072"/>
              </w:tabs>
              <w:rPr>
                <w:rFonts w:ascii="Calibri" w:hAnsi="Calibri"/>
                <w:b/>
                <w:bCs/>
                <w:i/>
                <w:sz w:val="18"/>
              </w:rPr>
            </w:pPr>
            <w:r w:rsidRPr="005E2B0A">
              <w:rPr>
                <w:rFonts w:ascii="Calibri" w:hAnsi="Calibri"/>
                <w:b/>
                <w:bCs/>
                <w:i/>
                <w:sz w:val="18"/>
              </w:rPr>
              <w:t>Eléments biologiques</w:t>
            </w:r>
          </w:p>
        </w:tc>
        <w:tc>
          <w:tcPr>
            <w:tcW w:w="301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D3B984E" w14:textId="61B85576" w:rsidR="005E2B0A" w:rsidRPr="007767D5" w:rsidRDefault="005E2B0A" w:rsidP="005E2B0A">
            <w:pPr>
              <w:pStyle w:val="En-tte"/>
              <w:tabs>
                <w:tab w:val="clear" w:pos="4536"/>
                <w:tab w:val="clear" w:pos="9072"/>
              </w:tabs>
              <w:jc w:val="right"/>
              <w:rPr>
                <w:rFonts w:ascii="Calibri" w:hAnsi="Calibri"/>
                <w:b/>
                <w:bCs/>
                <w:sz w:val="18"/>
                <w:highlight w:val="lightGray"/>
              </w:rPr>
            </w:pPr>
            <w:r w:rsidRPr="004F6970">
              <w:rPr>
                <w:rFonts w:ascii="Calibri" w:hAnsi="Calibri"/>
                <w:b/>
                <w:bCs/>
                <w:sz w:val="18"/>
              </w:rPr>
              <w:t>Résultante</w:t>
            </w:r>
            <w:r>
              <w:rPr>
                <w:rFonts w:ascii="Calibri" w:hAnsi="Calibri"/>
                <w:b/>
                <w:bCs/>
                <w:sz w:val="18"/>
              </w:rPr>
              <w:t xml:space="preserve"> 2018 </w:t>
            </w:r>
            <w:r w:rsidRPr="004F6970">
              <w:rPr>
                <w:rFonts w:ascii="Calibri" w:hAnsi="Calibri"/>
                <w:b/>
                <w:bCs/>
                <w:sz w:val="18"/>
              </w:rPr>
              <w:t>:</w:t>
            </w:r>
          </w:p>
        </w:tc>
        <w:tc>
          <w:tcPr>
            <w:tcW w:w="172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9900"/>
            <w:vAlign w:val="center"/>
          </w:tcPr>
          <w:p w14:paraId="6C358630" w14:textId="426A9500" w:rsidR="00B808A2" w:rsidRPr="005E2B0A" w:rsidRDefault="00B808A2" w:rsidP="00B808A2">
            <w:pPr>
              <w:pStyle w:val="En-tte"/>
              <w:tabs>
                <w:tab w:val="clear" w:pos="4536"/>
                <w:tab w:val="clear" w:pos="9072"/>
              </w:tabs>
              <w:rPr>
                <w:rFonts w:ascii="Calibri" w:hAnsi="Calibri"/>
                <w:b/>
                <w:bCs/>
                <w:sz w:val="18"/>
              </w:rPr>
            </w:pPr>
            <w:r w:rsidRPr="005E2B0A">
              <w:rPr>
                <w:rFonts w:ascii="Calibri" w:hAnsi="Calibri"/>
                <w:b/>
                <w:bCs/>
                <w:sz w:val="18"/>
              </w:rPr>
              <w:t>Etat M</w:t>
            </w:r>
            <w:r>
              <w:rPr>
                <w:rFonts w:ascii="Calibri" w:hAnsi="Calibri"/>
                <w:b/>
                <w:bCs/>
                <w:sz w:val="18"/>
              </w:rPr>
              <w:t>édiocre</w:t>
            </w:r>
          </w:p>
          <w:p w14:paraId="1AABA88F" w14:textId="315FE80C" w:rsidR="005E2B0A" w:rsidRPr="00782B1A" w:rsidRDefault="00B808A2" w:rsidP="00B808A2">
            <w:pPr>
              <w:pStyle w:val="En-tte"/>
              <w:tabs>
                <w:tab w:val="clear" w:pos="4536"/>
                <w:tab w:val="clear" w:pos="9072"/>
              </w:tabs>
              <w:rPr>
                <w:rFonts w:ascii="Calibri" w:hAnsi="Calibri"/>
                <w:b/>
                <w:bCs/>
                <w:i/>
                <w:sz w:val="18"/>
              </w:rPr>
            </w:pPr>
            <w:r w:rsidRPr="005E2B0A">
              <w:rPr>
                <w:rFonts w:ascii="Calibri" w:hAnsi="Calibri"/>
                <w:b/>
                <w:bCs/>
                <w:i/>
                <w:sz w:val="18"/>
              </w:rPr>
              <w:t>Eléments biologique</w:t>
            </w:r>
            <w:r>
              <w:rPr>
                <w:rFonts w:ascii="Calibri" w:hAnsi="Calibri"/>
                <w:b/>
                <w:bCs/>
                <w:i/>
                <w:sz w:val="18"/>
              </w:rPr>
              <w:t>s</w:t>
            </w:r>
          </w:p>
        </w:tc>
      </w:tr>
    </w:tbl>
    <w:p w14:paraId="0D93B11D" w14:textId="14FE6E91" w:rsidR="00FF016C" w:rsidRPr="00AB3A23" w:rsidRDefault="00FF016C">
      <w:pPr>
        <w:pStyle w:val="En-tte"/>
        <w:tabs>
          <w:tab w:val="clear" w:pos="4536"/>
          <w:tab w:val="clear" w:pos="9072"/>
        </w:tabs>
        <w:rPr>
          <w:sz w:val="22"/>
          <w:szCs w:val="22"/>
        </w:rPr>
      </w:pPr>
    </w:p>
    <w:tbl>
      <w:tblPr>
        <w:tblW w:w="111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6"/>
        <w:gridCol w:w="1711"/>
        <w:gridCol w:w="109"/>
        <w:gridCol w:w="1029"/>
        <w:gridCol w:w="105"/>
        <w:gridCol w:w="1275"/>
        <w:gridCol w:w="160"/>
        <w:gridCol w:w="19"/>
        <w:gridCol w:w="235"/>
        <w:gridCol w:w="1608"/>
        <w:gridCol w:w="530"/>
        <w:gridCol w:w="1206"/>
        <w:gridCol w:w="1030"/>
        <w:gridCol w:w="160"/>
        <w:gridCol w:w="51"/>
        <w:gridCol w:w="671"/>
        <w:gridCol w:w="833"/>
        <w:gridCol w:w="232"/>
      </w:tblGrid>
      <w:tr w:rsidR="005E2B0A" w:rsidRPr="004F6970" w14:paraId="47159C43" w14:textId="77777777" w:rsidTr="00577F8D">
        <w:trPr>
          <w:cantSplit/>
          <w:trHeight w:val="567"/>
          <w:jc w:val="center"/>
        </w:trPr>
        <w:tc>
          <w:tcPr>
            <w:tcW w:w="3015" w:type="dxa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14:paraId="03D54078" w14:textId="139198FD" w:rsidR="005E2B0A" w:rsidRPr="004F6970" w:rsidRDefault="005E2B0A" w:rsidP="005E2B0A">
            <w:pPr>
              <w:pStyle w:val="En-tte"/>
              <w:tabs>
                <w:tab w:val="clear" w:pos="4536"/>
                <w:tab w:val="clear" w:pos="9072"/>
              </w:tabs>
              <w:rPr>
                <w:rFonts w:ascii="Calibri" w:hAnsi="Calibri"/>
                <w:b/>
                <w:bCs/>
                <w:sz w:val="18"/>
              </w:rPr>
            </w:pPr>
            <w:r w:rsidRPr="004F6970">
              <w:rPr>
                <w:rFonts w:ascii="Calibri" w:hAnsi="Calibri"/>
                <w:b/>
                <w:bCs/>
                <w:sz w:val="18"/>
              </w:rPr>
              <w:t>Eléments biologiques</w:t>
            </w:r>
          </w:p>
        </w:tc>
        <w:tc>
          <w:tcPr>
            <w:tcW w:w="1559" w:type="dxa"/>
            <w:gridSpan w:val="4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16FCDC" w14:textId="44ADCD9C" w:rsidR="005E2B0A" w:rsidRPr="004F6970" w:rsidRDefault="005E2B0A" w:rsidP="005E2B0A">
            <w:pPr>
              <w:pStyle w:val="En-tte"/>
              <w:tabs>
                <w:tab w:val="clear" w:pos="4536"/>
                <w:tab w:val="clear" w:pos="9072"/>
              </w:tabs>
              <w:rPr>
                <w:rFonts w:ascii="Calibri" w:hAnsi="Calibri"/>
                <w:b/>
                <w:bCs/>
                <w:sz w:val="18"/>
              </w:rPr>
            </w:pPr>
            <w:r w:rsidRPr="004F6970">
              <w:rPr>
                <w:rFonts w:ascii="Calibri" w:hAnsi="Calibri"/>
                <w:b/>
                <w:bCs/>
                <w:sz w:val="18"/>
              </w:rPr>
              <w:t>Résultante</w:t>
            </w:r>
            <w:r>
              <w:rPr>
                <w:rFonts w:ascii="Calibri" w:hAnsi="Calibri"/>
                <w:b/>
                <w:bCs/>
                <w:sz w:val="18"/>
              </w:rPr>
              <w:t xml:space="preserve"> 2012</w:t>
            </w:r>
            <w:r w:rsidRPr="004F6970">
              <w:rPr>
                <w:rFonts w:ascii="Calibri" w:hAnsi="Calibri"/>
                <w:b/>
                <w:bCs/>
                <w:sz w:val="18"/>
              </w:rPr>
              <w:t> :</w:t>
            </w:r>
          </w:p>
        </w:tc>
        <w:tc>
          <w:tcPr>
            <w:tcW w:w="1843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045686E3" w14:textId="77777777" w:rsidR="005E2B0A" w:rsidRDefault="005E2B0A" w:rsidP="005E2B0A">
            <w:pPr>
              <w:pStyle w:val="En-tte"/>
              <w:tabs>
                <w:tab w:val="clear" w:pos="4536"/>
                <w:tab w:val="clear" w:pos="9072"/>
              </w:tabs>
              <w:rPr>
                <w:rFonts w:ascii="Calibri" w:hAnsi="Calibri"/>
                <w:b/>
                <w:bCs/>
                <w:sz w:val="18"/>
              </w:rPr>
            </w:pPr>
            <w:r w:rsidRPr="00AB2AB8">
              <w:rPr>
                <w:rFonts w:ascii="Calibri" w:hAnsi="Calibri"/>
                <w:b/>
                <w:bCs/>
                <w:sz w:val="18"/>
              </w:rPr>
              <w:t>Etat Moyen</w:t>
            </w:r>
          </w:p>
          <w:p w14:paraId="6FB2089F" w14:textId="06815C34" w:rsidR="005E2B0A" w:rsidRPr="00AB2AB8" w:rsidRDefault="005E2B0A" w:rsidP="005E2B0A">
            <w:pPr>
              <w:pStyle w:val="En-tte"/>
              <w:tabs>
                <w:tab w:val="clear" w:pos="4536"/>
                <w:tab w:val="clear" w:pos="9072"/>
              </w:tabs>
              <w:rPr>
                <w:rFonts w:ascii="Calibri" w:hAnsi="Calibri"/>
                <w:b/>
                <w:bCs/>
                <w:sz w:val="18"/>
              </w:rPr>
            </w:pPr>
            <w:r w:rsidRPr="00AB2AB8">
              <w:rPr>
                <w:rFonts w:ascii="Calibri" w:hAnsi="Calibri"/>
                <w:b/>
                <w:bCs/>
                <w:i/>
                <w:sz w:val="18"/>
              </w:rPr>
              <w:t>IBD</w:t>
            </w:r>
          </w:p>
        </w:tc>
        <w:tc>
          <w:tcPr>
            <w:tcW w:w="2977" w:type="dxa"/>
            <w:gridSpan w:val="5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8E082CB" w14:textId="3CFBA79C" w:rsidR="005E2B0A" w:rsidRPr="008E2EB0" w:rsidRDefault="005E2B0A" w:rsidP="005E2B0A">
            <w:pPr>
              <w:pStyle w:val="En-tte"/>
              <w:tabs>
                <w:tab w:val="clear" w:pos="4536"/>
                <w:tab w:val="clear" w:pos="9072"/>
              </w:tabs>
              <w:jc w:val="right"/>
              <w:rPr>
                <w:rFonts w:ascii="Calibri" w:hAnsi="Calibri"/>
                <w:b/>
                <w:bCs/>
                <w:i/>
                <w:sz w:val="18"/>
              </w:rPr>
            </w:pPr>
            <w:r w:rsidRPr="004F6970">
              <w:rPr>
                <w:rFonts w:ascii="Calibri" w:hAnsi="Calibri"/>
                <w:b/>
                <w:bCs/>
                <w:sz w:val="18"/>
              </w:rPr>
              <w:t>Résultante</w:t>
            </w:r>
            <w:r>
              <w:rPr>
                <w:rFonts w:ascii="Calibri" w:hAnsi="Calibri"/>
                <w:b/>
                <w:bCs/>
                <w:sz w:val="18"/>
              </w:rPr>
              <w:t xml:space="preserve"> 2018</w:t>
            </w:r>
            <w:r w:rsidRPr="004F6970">
              <w:rPr>
                <w:rFonts w:ascii="Calibri" w:hAnsi="Calibri"/>
                <w:b/>
                <w:bCs/>
                <w:sz w:val="18"/>
              </w:rPr>
              <w:t> :</w:t>
            </w:r>
          </w:p>
        </w:tc>
        <w:tc>
          <w:tcPr>
            <w:tcW w:w="1736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00"/>
            <w:vAlign w:val="center"/>
          </w:tcPr>
          <w:p w14:paraId="70EF217B" w14:textId="3DAADC8F" w:rsidR="005E2B0A" w:rsidRPr="009B4F2D" w:rsidRDefault="005E2B0A" w:rsidP="005E2B0A">
            <w:pPr>
              <w:pStyle w:val="En-tte"/>
              <w:tabs>
                <w:tab w:val="clear" w:pos="4536"/>
                <w:tab w:val="clear" w:pos="9072"/>
              </w:tabs>
              <w:rPr>
                <w:rFonts w:ascii="Calibri" w:hAnsi="Calibri"/>
                <w:b/>
                <w:bCs/>
                <w:sz w:val="18"/>
              </w:rPr>
            </w:pPr>
            <w:r w:rsidRPr="009B4F2D">
              <w:rPr>
                <w:rFonts w:ascii="Calibri" w:hAnsi="Calibri"/>
                <w:b/>
                <w:bCs/>
                <w:sz w:val="18"/>
              </w:rPr>
              <w:t>Etat M</w:t>
            </w:r>
            <w:r w:rsidR="009B4F2D" w:rsidRPr="009B4F2D">
              <w:rPr>
                <w:rFonts w:ascii="Calibri" w:hAnsi="Calibri"/>
                <w:b/>
                <w:bCs/>
                <w:sz w:val="18"/>
              </w:rPr>
              <w:t>édiocre</w:t>
            </w:r>
          </w:p>
          <w:p w14:paraId="7060A7E3" w14:textId="20E45748" w:rsidR="005E2B0A" w:rsidRPr="009B4F2D" w:rsidRDefault="005E2B0A" w:rsidP="005E2B0A">
            <w:pPr>
              <w:pStyle w:val="En-tte"/>
              <w:tabs>
                <w:tab w:val="clear" w:pos="4536"/>
                <w:tab w:val="clear" w:pos="9072"/>
              </w:tabs>
              <w:rPr>
                <w:rFonts w:ascii="Calibri" w:hAnsi="Calibri"/>
                <w:b/>
                <w:bCs/>
                <w:i/>
                <w:sz w:val="18"/>
              </w:rPr>
            </w:pPr>
            <w:r w:rsidRPr="009B4F2D">
              <w:rPr>
                <w:rFonts w:ascii="Calibri" w:hAnsi="Calibri"/>
                <w:b/>
                <w:bCs/>
                <w:i/>
                <w:sz w:val="18"/>
              </w:rPr>
              <w:t>IBD</w:t>
            </w:r>
          </w:p>
        </w:tc>
      </w:tr>
      <w:tr w:rsidR="005E2B0A" w:rsidRPr="004F6970" w14:paraId="2BCB21D5" w14:textId="77777777" w:rsidTr="005E2B0A">
        <w:trPr>
          <w:cantSplit/>
          <w:trHeight w:val="178"/>
          <w:jc w:val="center"/>
        </w:trPr>
        <w:tc>
          <w:tcPr>
            <w:tcW w:w="166" w:type="dxa"/>
            <w:tcBorders>
              <w:left w:val="single" w:sz="12" w:space="0" w:color="auto"/>
              <w:bottom w:val="nil"/>
              <w:right w:val="nil"/>
            </w:tcBorders>
          </w:tcPr>
          <w:p w14:paraId="2318864A" w14:textId="77777777" w:rsidR="005E2B0A" w:rsidRPr="004F6970" w:rsidRDefault="005E2B0A" w:rsidP="005E2B0A">
            <w:pPr>
              <w:pStyle w:val="En-tte"/>
              <w:tabs>
                <w:tab w:val="clear" w:pos="4536"/>
                <w:tab w:val="clear" w:pos="9072"/>
              </w:tabs>
              <w:rPr>
                <w:rFonts w:ascii="Calibri" w:hAnsi="Calibri"/>
                <w:sz w:val="18"/>
              </w:rPr>
            </w:pPr>
          </w:p>
        </w:tc>
        <w:tc>
          <w:tcPr>
            <w:tcW w:w="1711" w:type="dxa"/>
            <w:tcBorders>
              <w:left w:val="nil"/>
              <w:bottom w:val="single" w:sz="4" w:space="0" w:color="auto"/>
              <w:right w:val="nil"/>
            </w:tcBorders>
          </w:tcPr>
          <w:p w14:paraId="7EE49773" w14:textId="77777777" w:rsidR="005E2B0A" w:rsidRPr="004F6970" w:rsidRDefault="005E2B0A" w:rsidP="005E2B0A">
            <w:pPr>
              <w:pStyle w:val="En-tte"/>
              <w:tabs>
                <w:tab w:val="clear" w:pos="4536"/>
                <w:tab w:val="clear" w:pos="9072"/>
              </w:tabs>
              <w:rPr>
                <w:rFonts w:ascii="Calibri" w:hAnsi="Calibri"/>
                <w:sz w:val="18"/>
              </w:rPr>
            </w:pPr>
          </w:p>
        </w:tc>
        <w:tc>
          <w:tcPr>
            <w:tcW w:w="2518" w:type="dxa"/>
            <w:gridSpan w:val="4"/>
            <w:tcBorders>
              <w:left w:val="nil"/>
              <w:bottom w:val="single" w:sz="4" w:space="0" w:color="auto"/>
              <w:right w:val="nil"/>
            </w:tcBorders>
          </w:tcPr>
          <w:p w14:paraId="22931D6D" w14:textId="77777777" w:rsidR="005E2B0A" w:rsidRPr="004F6970" w:rsidRDefault="005E2B0A" w:rsidP="005E2B0A">
            <w:pPr>
              <w:pStyle w:val="En-tte"/>
              <w:tabs>
                <w:tab w:val="clear" w:pos="4536"/>
                <w:tab w:val="clear" w:pos="9072"/>
              </w:tabs>
              <w:rPr>
                <w:rFonts w:ascii="Calibri" w:hAnsi="Calibri"/>
                <w:sz w:val="18"/>
              </w:rPr>
            </w:pPr>
          </w:p>
        </w:tc>
        <w:tc>
          <w:tcPr>
            <w:tcW w:w="414" w:type="dxa"/>
            <w:gridSpan w:val="3"/>
            <w:tcBorders>
              <w:left w:val="nil"/>
              <w:bottom w:val="nil"/>
              <w:right w:val="nil"/>
            </w:tcBorders>
          </w:tcPr>
          <w:p w14:paraId="00DCA1D0" w14:textId="77777777" w:rsidR="005E2B0A" w:rsidRPr="004F6970" w:rsidRDefault="005E2B0A" w:rsidP="005E2B0A">
            <w:pPr>
              <w:pStyle w:val="En-tte"/>
              <w:tabs>
                <w:tab w:val="clear" w:pos="4536"/>
                <w:tab w:val="clear" w:pos="9072"/>
              </w:tabs>
              <w:rPr>
                <w:rFonts w:ascii="Calibri" w:hAnsi="Calibri"/>
                <w:sz w:val="18"/>
              </w:rPr>
            </w:pPr>
          </w:p>
        </w:tc>
        <w:tc>
          <w:tcPr>
            <w:tcW w:w="6321" w:type="dxa"/>
            <w:gridSpan w:val="9"/>
            <w:tcBorders>
              <w:left w:val="nil"/>
              <w:bottom w:val="nil"/>
              <w:right w:val="single" w:sz="12" w:space="0" w:color="auto"/>
            </w:tcBorders>
          </w:tcPr>
          <w:p w14:paraId="2B38596B" w14:textId="77777777" w:rsidR="005E2B0A" w:rsidRPr="004F6970" w:rsidRDefault="005E2B0A" w:rsidP="005E2B0A">
            <w:pPr>
              <w:pStyle w:val="En-tte"/>
              <w:tabs>
                <w:tab w:val="clear" w:pos="4536"/>
                <w:tab w:val="clear" w:pos="9072"/>
              </w:tabs>
              <w:rPr>
                <w:rFonts w:ascii="Calibri" w:hAnsi="Calibri"/>
                <w:sz w:val="18"/>
              </w:rPr>
            </w:pPr>
          </w:p>
        </w:tc>
      </w:tr>
      <w:tr w:rsidR="005E2B0A" w:rsidRPr="004F6970" w14:paraId="37F7D455" w14:textId="77777777" w:rsidTr="005E2B0A">
        <w:trPr>
          <w:cantSplit/>
          <w:trHeight w:val="391"/>
          <w:jc w:val="center"/>
        </w:trPr>
        <w:tc>
          <w:tcPr>
            <w:tcW w:w="166" w:type="dxa"/>
            <w:vMerge w:val="restart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14:paraId="2ADDC40E" w14:textId="77777777" w:rsidR="005E2B0A" w:rsidRPr="004F6970" w:rsidRDefault="005E2B0A" w:rsidP="005E2B0A">
            <w:pPr>
              <w:pStyle w:val="En-tte"/>
              <w:tabs>
                <w:tab w:val="clear" w:pos="4536"/>
                <w:tab w:val="clear" w:pos="9072"/>
              </w:tabs>
              <w:rPr>
                <w:rFonts w:ascii="Calibri" w:hAnsi="Calibri"/>
                <w:sz w:val="18"/>
              </w:rPr>
            </w:pPr>
          </w:p>
        </w:tc>
        <w:tc>
          <w:tcPr>
            <w:tcW w:w="1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18B71CDA" w14:textId="21C44F73" w:rsidR="005E2B0A" w:rsidRPr="007767D5" w:rsidRDefault="00782B1A" w:rsidP="005E2B0A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alibri" w:hAnsi="Calibri"/>
                <w:b/>
                <w:bCs/>
                <w:sz w:val="18"/>
              </w:rPr>
            </w:pPr>
            <w:r>
              <w:rPr>
                <w:rFonts w:ascii="Calibri" w:hAnsi="Calibri"/>
                <w:b/>
                <w:bCs/>
                <w:sz w:val="18"/>
              </w:rPr>
              <w:t>INVERTEBRES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43DA852A" w14:textId="68D4B385" w:rsidR="005E2B0A" w:rsidRPr="007767D5" w:rsidRDefault="005E2B0A" w:rsidP="005E2B0A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alibri" w:hAnsi="Calibri"/>
                <w:b/>
                <w:bCs/>
                <w:sz w:val="18"/>
              </w:rPr>
            </w:pPr>
            <w:r w:rsidRPr="007767D5">
              <w:rPr>
                <w:rFonts w:ascii="Calibri" w:hAnsi="Calibri"/>
                <w:b/>
                <w:bCs/>
                <w:sz w:val="18"/>
              </w:rPr>
              <w:t>26/07/12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313373AA" w14:textId="73FFBF3C" w:rsidR="005E2B0A" w:rsidRPr="007767D5" w:rsidRDefault="005E2B0A" w:rsidP="005E2B0A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alibri" w:hAnsi="Calibri"/>
                <w:b/>
                <w:bCs/>
                <w:sz w:val="18"/>
              </w:rPr>
            </w:pPr>
            <w:r>
              <w:rPr>
                <w:rFonts w:ascii="Calibri" w:hAnsi="Calibri"/>
                <w:b/>
                <w:bCs/>
                <w:sz w:val="18"/>
              </w:rPr>
              <w:t>05</w:t>
            </w:r>
            <w:r w:rsidRPr="00137B1A">
              <w:rPr>
                <w:rFonts w:ascii="Calibri" w:hAnsi="Calibri"/>
                <w:b/>
                <w:bCs/>
                <w:sz w:val="18"/>
              </w:rPr>
              <w:t>/09/18</w:t>
            </w:r>
          </w:p>
        </w:tc>
        <w:tc>
          <w:tcPr>
            <w:tcW w:w="16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E902FF" w14:textId="77777777" w:rsidR="005E2B0A" w:rsidRPr="004F6970" w:rsidRDefault="005E2B0A" w:rsidP="005E2B0A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alibri" w:hAnsi="Calibri"/>
                <w:sz w:val="18"/>
              </w:rPr>
            </w:pPr>
          </w:p>
        </w:tc>
        <w:tc>
          <w:tcPr>
            <w:tcW w:w="23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0F24B9FF" w14:textId="32C6130F" w:rsidR="005E2B0A" w:rsidRPr="00D37862" w:rsidRDefault="00782B1A" w:rsidP="005E2B0A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alibri" w:hAnsi="Calibri"/>
                <w:b/>
                <w:bCs/>
                <w:sz w:val="18"/>
              </w:rPr>
            </w:pPr>
            <w:r>
              <w:rPr>
                <w:rFonts w:ascii="Calibri" w:hAnsi="Calibri"/>
                <w:b/>
                <w:bCs/>
                <w:sz w:val="18"/>
              </w:rPr>
              <w:t>DIATOMEES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0F001872" w14:textId="3D45247B" w:rsidR="005E2B0A" w:rsidRPr="00D37862" w:rsidRDefault="005E2B0A" w:rsidP="005E2B0A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alibri" w:hAnsi="Calibri"/>
                <w:b/>
                <w:bCs/>
                <w:sz w:val="18"/>
              </w:rPr>
            </w:pPr>
            <w:r w:rsidRPr="00D37862">
              <w:rPr>
                <w:rFonts w:ascii="Calibri" w:hAnsi="Calibri"/>
                <w:b/>
                <w:bCs/>
                <w:sz w:val="18"/>
              </w:rPr>
              <w:t>26/07/12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11B698B8" w14:textId="4DF58A7E" w:rsidR="005E2B0A" w:rsidRPr="00D37862" w:rsidRDefault="005E2B0A" w:rsidP="005E2B0A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alibri" w:hAnsi="Calibri"/>
                <w:b/>
                <w:bCs/>
                <w:sz w:val="18"/>
              </w:rPr>
            </w:pPr>
            <w:r>
              <w:rPr>
                <w:rFonts w:ascii="Calibri" w:hAnsi="Calibri"/>
                <w:b/>
                <w:bCs/>
                <w:sz w:val="18"/>
              </w:rPr>
              <w:t>05</w:t>
            </w:r>
            <w:r w:rsidRPr="00137B1A">
              <w:rPr>
                <w:rFonts w:ascii="Calibri" w:hAnsi="Calibri"/>
                <w:b/>
                <w:bCs/>
                <w:sz w:val="18"/>
              </w:rPr>
              <w:t>/09/18</w:t>
            </w:r>
          </w:p>
        </w:tc>
        <w:tc>
          <w:tcPr>
            <w:tcW w:w="1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0D9360" w14:textId="77777777" w:rsidR="005E2B0A" w:rsidRPr="004F6970" w:rsidRDefault="005E2B0A" w:rsidP="005E2B0A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alibri" w:hAnsi="Calibri"/>
                <w:sz w:val="18"/>
              </w:rPr>
            </w:pPr>
          </w:p>
        </w:tc>
        <w:tc>
          <w:tcPr>
            <w:tcW w:w="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14DB9D20" w14:textId="77777777" w:rsidR="005E2B0A" w:rsidRPr="004F6970" w:rsidRDefault="005E2B0A" w:rsidP="005E2B0A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alibri" w:hAnsi="Calibri"/>
                <w:b/>
                <w:bCs/>
                <w:sz w:val="18"/>
              </w:rPr>
            </w:pPr>
            <w:r w:rsidRPr="004F6970">
              <w:rPr>
                <w:rFonts w:ascii="Calibri" w:hAnsi="Calibri"/>
                <w:b/>
                <w:bCs/>
                <w:sz w:val="18"/>
              </w:rPr>
              <w:t>I</w:t>
            </w:r>
            <w:r>
              <w:rPr>
                <w:rFonts w:ascii="Calibri" w:hAnsi="Calibri"/>
                <w:b/>
                <w:bCs/>
                <w:sz w:val="18"/>
              </w:rPr>
              <w:t>PR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48278088" w14:textId="77777777" w:rsidR="005E2B0A" w:rsidRPr="004F6970" w:rsidRDefault="005E2B0A" w:rsidP="005E2B0A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alibri" w:hAnsi="Calibri"/>
                <w:sz w:val="18"/>
              </w:rPr>
            </w:pPr>
            <w:r>
              <w:rPr>
                <w:rFonts w:ascii="Calibri" w:hAnsi="Calibri"/>
                <w:sz w:val="18"/>
              </w:rPr>
              <w:t>/</w:t>
            </w:r>
          </w:p>
        </w:tc>
        <w:tc>
          <w:tcPr>
            <w:tcW w:w="232" w:type="dxa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14:paraId="2E7ACC2E" w14:textId="77777777" w:rsidR="005E2B0A" w:rsidRPr="004F6970" w:rsidRDefault="005E2B0A" w:rsidP="005E2B0A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alibri" w:hAnsi="Calibri"/>
                <w:sz w:val="18"/>
              </w:rPr>
            </w:pPr>
          </w:p>
        </w:tc>
      </w:tr>
      <w:tr w:rsidR="005E2B0A" w:rsidRPr="004F6970" w14:paraId="676AB9C5" w14:textId="77777777" w:rsidTr="005E2B0A">
        <w:trPr>
          <w:cantSplit/>
          <w:trHeight w:val="284"/>
          <w:jc w:val="center"/>
        </w:trPr>
        <w:tc>
          <w:tcPr>
            <w:tcW w:w="166" w:type="dxa"/>
            <w:vMerge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14:paraId="1E95B8E9" w14:textId="77777777" w:rsidR="005E2B0A" w:rsidRPr="004F6970" w:rsidRDefault="005E2B0A" w:rsidP="005E2B0A">
            <w:pPr>
              <w:pStyle w:val="En-tte"/>
              <w:tabs>
                <w:tab w:val="clear" w:pos="4536"/>
                <w:tab w:val="clear" w:pos="9072"/>
              </w:tabs>
              <w:rPr>
                <w:rFonts w:ascii="Calibri" w:hAnsi="Calibri"/>
                <w:sz w:val="18"/>
              </w:rPr>
            </w:pPr>
          </w:p>
        </w:tc>
        <w:tc>
          <w:tcPr>
            <w:tcW w:w="42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10E97B00" w14:textId="1927CF4C" w:rsidR="005E2B0A" w:rsidRPr="007767D5" w:rsidRDefault="005E2B0A" w:rsidP="005E2B0A">
            <w:pPr>
              <w:jc w:val="center"/>
              <w:rPr>
                <w:rFonts w:ascii="Calibri" w:hAnsi="Calibri"/>
                <w:sz w:val="18"/>
              </w:rPr>
            </w:pPr>
            <w:r w:rsidRPr="007767D5">
              <w:rPr>
                <w:rFonts w:ascii="Calibri" w:hAnsi="Calibri"/>
                <w:sz w:val="18"/>
              </w:rPr>
              <w:t>Valeur de référence IBGN : 15</w:t>
            </w:r>
          </w:p>
        </w:tc>
        <w:tc>
          <w:tcPr>
            <w:tcW w:w="1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206F96" w14:textId="77777777" w:rsidR="005E2B0A" w:rsidRPr="004F6970" w:rsidRDefault="005E2B0A" w:rsidP="005E2B0A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alibri" w:hAnsi="Calibri"/>
                <w:sz w:val="18"/>
              </w:rPr>
            </w:pPr>
          </w:p>
        </w:tc>
        <w:tc>
          <w:tcPr>
            <w:tcW w:w="46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4F774B77" w14:textId="60B45EDB" w:rsidR="005E2B0A" w:rsidRPr="004F6970" w:rsidRDefault="005E2B0A" w:rsidP="005E2B0A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alibri" w:hAnsi="Calibri"/>
                <w:sz w:val="18"/>
              </w:rPr>
            </w:pPr>
            <w:r>
              <w:rPr>
                <w:rFonts w:ascii="Calibri" w:hAnsi="Calibri"/>
                <w:sz w:val="18"/>
              </w:rPr>
              <w:t>Valeur de référence IBD : 20</w:t>
            </w:r>
            <w:r>
              <w:rPr>
                <w:rFonts w:ascii="Calibri" w:hAnsi="Calibri"/>
                <w:sz w:val="18"/>
              </w:rPr>
              <w:br/>
              <w:t>Valeur minimale IBD : 5</w:t>
            </w:r>
          </w:p>
        </w:tc>
        <w:tc>
          <w:tcPr>
            <w:tcW w:w="1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9703E0" w14:textId="77777777" w:rsidR="005E2B0A" w:rsidRPr="004F6970" w:rsidRDefault="005E2B0A" w:rsidP="005E2B0A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alibri" w:hAnsi="Calibri"/>
                <w:sz w:val="18"/>
              </w:rPr>
            </w:pPr>
          </w:p>
        </w:tc>
        <w:tc>
          <w:tcPr>
            <w:tcW w:w="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C7493" w14:textId="05E92161" w:rsidR="005E2B0A" w:rsidRPr="004F6970" w:rsidRDefault="005E2B0A" w:rsidP="005E2B0A">
            <w:pPr>
              <w:jc w:val="center"/>
              <w:rPr>
                <w:rFonts w:ascii="Calibri" w:hAnsi="Calibri"/>
                <w:sz w:val="18"/>
              </w:rPr>
            </w:pPr>
            <w:r w:rsidRPr="004F6970">
              <w:rPr>
                <w:rFonts w:ascii="Calibri" w:hAnsi="Calibri"/>
                <w:sz w:val="18"/>
              </w:rPr>
              <w:t>Note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12131" w14:textId="5BB23585" w:rsidR="005E2B0A" w:rsidRDefault="005E2B0A" w:rsidP="005E2B0A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alibri" w:hAnsi="Calibri"/>
                <w:sz w:val="18"/>
              </w:rPr>
            </w:pPr>
            <w:r>
              <w:rPr>
                <w:rFonts w:ascii="Calibri" w:hAnsi="Calibri"/>
                <w:sz w:val="18"/>
              </w:rPr>
              <w:t>/</w:t>
            </w:r>
          </w:p>
        </w:tc>
        <w:tc>
          <w:tcPr>
            <w:tcW w:w="232" w:type="dxa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14:paraId="79B31CF4" w14:textId="77777777" w:rsidR="005E2B0A" w:rsidRPr="004F6970" w:rsidRDefault="005E2B0A" w:rsidP="005E2B0A">
            <w:pPr>
              <w:pStyle w:val="En-tte"/>
              <w:tabs>
                <w:tab w:val="clear" w:pos="4536"/>
                <w:tab w:val="clear" w:pos="9072"/>
              </w:tabs>
              <w:rPr>
                <w:rFonts w:ascii="Calibri" w:hAnsi="Calibri"/>
                <w:sz w:val="18"/>
              </w:rPr>
            </w:pPr>
          </w:p>
        </w:tc>
      </w:tr>
      <w:tr w:rsidR="005E2B0A" w:rsidRPr="004F6970" w14:paraId="320A2BD1" w14:textId="77777777" w:rsidTr="00782B1A">
        <w:trPr>
          <w:cantSplit/>
          <w:trHeight w:val="284"/>
          <w:jc w:val="center"/>
        </w:trPr>
        <w:tc>
          <w:tcPr>
            <w:tcW w:w="166" w:type="dxa"/>
            <w:vMerge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14:paraId="39998FA1" w14:textId="77777777" w:rsidR="005E2B0A" w:rsidRPr="004F6970" w:rsidRDefault="005E2B0A" w:rsidP="005E2B0A">
            <w:pPr>
              <w:pStyle w:val="En-tte"/>
              <w:tabs>
                <w:tab w:val="clear" w:pos="4536"/>
                <w:tab w:val="clear" w:pos="9072"/>
              </w:tabs>
              <w:rPr>
                <w:rFonts w:ascii="Calibri" w:hAnsi="Calibri"/>
                <w:sz w:val="18"/>
              </w:rPr>
            </w:pPr>
          </w:p>
        </w:tc>
        <w:tc>
          <w:tcPr>
            <w:tcW w:w="1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7E9A8" w14:textId="22D5D51C" w:rsidR="005E2B0A" w:rsidRPr="004F6970" w:rsidRDefault="005E2B0A" w:rsidP="005E2B0A">
            <w:pPr>
              <w:jc w:val="center"/>
              <w:rPr>
                <w:rFonts w:ascii="Calibri" w:hAnsi="Calibri"/>
                <w:sz w:val="18"/>
              </w:rPr>
            </w:pPr>
            <w:r>
              <w:rPr>
                <w:rFonts w:ascii="Calibri" w:hAnsi="Calibri"/>
                <w:sz w:val="18"/>
              </w:rPr>
              <w:t>I2M2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3D3BA786" w14:textId="07BB66B7" w:rsidR="005E2B0A" w:rsidRPr="004F6970" w:rsidRDefault="00782B1A" w:rsidP="005E2B0A">
            <w:pPr>
              <w:jc w:val="center"/>
              <w:rPr>
                <w:rFonts w:ascii="Calibri" w:hAnsi="Calibri"/>
                <w:sz w:val="18"/>
              </w:rPr>
            </w:pPr>
            <w:r>
              <w:rPr>
                <w:rFonts w:ascii="Calibri" w:hAnsi="Calibri"/>
                <w:sz w:val="18"/>
              </w:rPr>
              <w:t>0,3807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</w:tcPr>
          <w:p w14:paraId="3496A32F" w14:textId="28449495" w:rsidR="005E2B0A" w:rsidRPr="004F6970" w:rsidRDefault="005E2B0A" w:rsidP="005E2B0A">
            <w:pPr>
              <w:jc w:val="center"/>
              <w:rPr>
                <w:rFonts w:ascii="Calibri" w:hAnsi="Calibri"/>
                <w:sz w:val="18"/>
              </w:rPr>
            </w:pPr>
            <w:r>
              <w:rPr>
                <w:rFonts w:ascii="Calibri" w:hAnsi="Calibri"/>
                <w:sz w:val="18"/>
              </w:rPr>
              <w:t>0,5906</w:t>
            </w:r>
          </w:p>
        </w:tc>
        <w:tc>
          <w:tcPr>
            <w:tcW w:w="1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FF244F" w14:textId="77777777" w:rsidR="005E2B0A" w:rsidRPr="004F6970" w:rsidRDefault="005E2B0A" w:rsidP="005E2B0A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alibri" w:hAnsi="Calibri"/>
                <w:sz w:val="18"/>
              </w:rPr>
            </w:pPr>
          </w:p>
        </w:tc>
        <w:tc>
          <w:tcPr>
            <w:tcW w:w="23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0A333" w14:textId="77777777" w:rsidR="005E2B0A" w:rsidRPr="004F6970" w:rsidRDefault="005E2B0A" w:rsidP="005E2B0A">
            <w:pPr>
              <w:jc w:val="center"/>
              <w:rPr>
                <w:rFonts w:ascii="Calibri" w:hAnsi="Calibri"/>
                <w:sz w:val="18"/>
              </w:rPr>
            </w:pPr>
            <w:r w:rsidRPr="004F6970">
              <w:rPr>
                <w:rFonts w:ascii="Calibri" w:hAnsi="Calibri"/>
                <w:sz w:val="18"/>
              </w:rPr>
              <w:t>Richesse taxonomique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18D5A" w14:textId="1A9BFFE9" w:rsidR="005E2B0A" w:rsidRPr="004F6970" w:rsidRDefault="005E2B0A" w:rsidP="005E2B0A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alibri" w:hAnsi="Calibri"/>
                <w:sz w:val="18"/>
              </w:rPr>
            </w:pPr>
            <w:r>
              <w:rPr>
                <w:rFonts w:ascii="Calibri" w:hAnsi="Calibri"/>
                <w:sz w:val="18"/>
              </w:rPr>
              <w:t>28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8ADE1" w14:textId="0EFFD28F" w:rsidR="005E2B0A" w:rsidRPr="004F6970" w:rsidRDefault="005E2B0A" w:rsidP="005E2B0A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alibri" w:hAnsi="Calibri"/>
                <w:sz w:val="18"/>
              </w:rPr>
            </w:pPr>
            <w:r>
              <w:rPr>
                <w:rFonts w:ascii="Calibri" w:hAnsi="Calibri"/>
                <w:sz w:val="18"/>
              </w:rPr>
              <w:t>35</w:t>
            </w:r>
          </w:p>
        </w:tc>
        <w:tc>
          <w:tcPr>
            <w:tcW w:w="1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737811" w14:textId="77777777" w:rsidR="005E2B0A" w:rsidRPr="004F6970" w:rsidRDefault="005E2B0A" w:rsidP="005E2B0A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alibri" w:hAnsi="Calibri"/>
                <w:sz w:val="18"/>
              </w:rPr>
            </w:pPr>
          </w:p>
        </w:tc>
        <w:tc>
          <w:tcPr>
            <w:tcW w:w="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1EA28" w14:textId="46B527A9" w:rsidR="005E2B0A" w:rsidRPr="004F6970" w:rsidRDefault="005E2B0A" w:rsidP="005E2B0A">
            <w:pPr>
              <w:jc w:val="center"/>
              <w:rPr>
                <w:rFonts w:ascii="Calibri" w:hAnsi="Calibri"/>
                <w:sz w:val="18"/>
              </w:rPr>
            </w:pPr>
            <w:r w:rsidRPr="004F6970">
              <w:rPr>
                <w:rFonts w:ascii="Calibri" w:hAnsi="Calibri"/>
                <w:sz w:val="18"/>
              </w:rPr>
              <w:t>Classe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0F366" w14:textId="2EBF4FEB" w:rsidR="005E2B0A" w:rsidRPr="004F6970" w:rsidRDefault="005E2B0A" w:rsidP="005E2B0A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alibri" w:hAnsi="Calibri"/>
                <w:sz w:val="18"/>
              </w:rPr>
            </w:pPr>
            <w:r w:rsidRPr="00460875">
              <w:rPr>
                <w:rFonts w:ascii="Calibri" w:hAnsi="Calibri"/>
                <w:bCs/>
                <w:sz w:val="18"/>
              </w:rPr>
              <w:t>/</w:t>
            </w:r>
          </w:p>
        </w:tc>
        <w:tc>
          <w:tcPr>
            <w:tcW w:w="232" w:type="dxa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14:paraId="53565510" w14:textId="77777777" w:rsidR="005E2B0A" w:rsidRPr="004F6970" w:rsidRDefault="005E2B0A" w:rsidP="005E2B0A">
            <w:pPr>
              <w:pStyle w:val="En-tte"/>
              <w:tabs>
                <w:tab w:val="clear" w:pos="4536"/>
                <w:tab w:val="clear" w:pos="9072"/>
              </w:tabs>
              <w:rPr>
                <w:rFonts w:ascii="Calibri" w:hAnsi="Calibri"/>
                <w:sz w:val="18"/>
              </w:rPr>
            </w:pPr>
          </w:p>
        </w:tc>
      </w:tr>
      <w:tr w:rsidR="005E2B0A" w:rsidRPr="004F6970" w14:paraId="736B0E5F" w14:textId="77777777" w:rsidTr="005E2B0A">
        <w:trPr>
          <w:cantSplit/>
          <w:trHeight w:val="284"/>
          <w:jc w:val="center"/>
        </w:trPr>
        <w:tc>
          <w:tcPr>
            <w:tcW w:w="166" w:type="dxa"/>
            <w:vMerge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14:paraId="665433E3" w14:textId="77777777" w:rsidR="005E2B0A" w:rsidRPr="004F6970" w:rsidRDefault="005E2B0A" w:rsidP="005E2B0A">
            <w:pPr>
              <w:pStyle w:val="En-tte"/>
              <w:tabs>
                <w:tab w:val="clear" w:pos="4536"/>
                <w:tab w:val="clear" w:pos="9072"/>
              </w:tabs>
              <w:rPr>
                <w:rFonts w:ascii="Calibri" w:hAnsi="Calibri"/>
                <w:sz w:val="18"/>
              </w:rPr>
            </w:pPr>
          </w:p>
        </w:tc>
        <w:tc>
          <w:tcPr>
            <w:tcW w:w="1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76E25" w14:textId="05165096" w:rsidR="005E2B0A" w:rsidRPr="004F6970" w:rsidRDefault="005E2B0A" w:rsidP="005E2B0A">
            <w:pPr>
              <w:jc w:val="center"/>
              <w:rPr>
                <w:rFonts w:ascii="Calibri" w:hAnsi="Calibri"/>
                <w:sz w:val="18"/>
              </w:rPr>
            </w:pPr>
            <w:r w:rsidRPr="004F6970">
              <w:rPr>
                <w:rFonts w:ascii="Calibri" w:hAnsi="Calibri"/>
                <w:sz w:val="18"/>
              </w:rPr>
              <w:t>Groupe Indicateur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963C0" w14:textId="441E35E0" w:rsidR="005E2B0A" w:rsidRDefault="005E2B0A" w:rsidP="005E2B0A">
            <w:pPr>
              <w:jc w:val="center"/>
              <w:rPr>
                <w:rFonts w:ascii="Calibri" w:hAnsi="Calibri"/>
                <w:sz w:val="18"/>
              </w:rPr>
            </w:pPr>
            <w:r>
              <w:rPr>
                <w:rFonts w:ascii="Calibri" w:hAnsi="Calibri"/>
                <w:sz w:val="18"/>
              </w:rPr>
              <w:t>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47C37" w14:textId="1FED98B1" w:rsidR="005E2B0A" w:rsidRPr="004F6970" w:rsidRDefault="005E2B0A" w:rsidP="005E2B0A">
            <w:pPr>
              <w:jc w:val="center"/>
              <w:rPr>
                <w:rFonts w:ascii="Calibri" w:hAnsi="Calibri"/>
                <w:sz w:val="18"/>
              </w:rPr>
            </w:pPr>
            <w:r>
              <w:rPr>
                <w:rFonts w:ascii="Calibri" w:hAnsi="Calibri"/>
                <w:sz w:val="18"/>
              </w:rPr>
              <w:t>5</w:t>
            </w:r>
          </w:p>
        </w:tc>
        <w:tc>
          <w:tcPr>
            <w:tcW w:w="1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7E1E0E" w14:textId="77777777" w:rsidR="005E2B0A" w:rsidRPr="004F6970" w:rsidRDefault="005E2B0A" w:rsidP="005E2B0A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alibri" w:hAnsi="Calibri"/>
                <w:sz w:val="18"/>
              </w:rPr>
            </w:pPr>
          </w:p>
        </w:tc>
        <w:tc>
          <w:tcPr>
            <w:tcW w:w="23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3B94E" w14:textId="1FE3D272" w:rsidR="005E2B0A" w:rsidRPr="004F6970" w:rsidRDefault="005E2B0A" w:rsidP="005E2B0A">
            <w:pPr>
              <w:jc w:val="center"/>
              <w:rPr>
                <w:rFonts w:ascii="Calibri" w:hAnsi="Calibri"/>
                <w:sz w:val="18"/>
              </w:rPr>
            </w:pPr>
            <w:r w:rsidRPr="004F6970">
              <w:rPr>
                <w:rFonts w:ascii="Calibri" w:hAnsi="Calibri"/>
                <w:sz w:val="18"/>
              </w:rPr>
              <w:t>Indice de diversité de Shannon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8C459" w14:textId="020D2F97" w:rsidR="005E2B0A" w:rsidRDefault="005E2B0A" w:rsidP="005E2B0A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alibri" w:hAnsi="Calibri"/>
                <w:sz w:val="18"/>
              </w:rPr>
            </w:pPr>
            <w:r>
              <w:rPr>
                <w:rFonts w:ascii="Calibri" w:hAnsi="Calibri"/>
                <w:sz w:val="18"/>
              </w:rPr>
              <w:t>3,04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14A18" w14:textId="77716204" w:rsidR="005E2B0A" w:rsidRPr="004F6970" w:rsidRDefault="005E2B0A" w:rsidP="005E2B0A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alibri" w:hAnsi="Calibri"/>
                <w:sz w:val="18"/>
              </w:rPr>
            </w:pPr>
            <w:r>
              <w:rPr>
                <w:rFonts w:ascii="Calibri" w:hAnsi="Calibri"/>
                <w:sz w:val="18"/>
              </w:rPr>
              <w:t>3,45</w:t>
            </w:r>
          </w:p>
        </w:tc>
        <w:tc>
          <w:tcPr>
            <w:tcW w:w="16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3D46AA9" w14:textId="77777777" w:rsidR="005E2B0A" w:rsidRPr="004F6970" w:rsidRDefault="005E2B0A" w:rsidP="005E2B0A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alibri" w:hAnsi="Calibri"/>
                <w:sz w:val="18"/>
              </w:rPr>
            </w:pPr>
          </w:p>
        </w:tc>
        <w:tc>
          <w:tcPr>
            <w:tcW w:w="1555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CD89E5" w14:textId="77777777" w:rsidR="005E2B0A" w:rsidRDefault="005E2B0A" w:rsidP="005E2B0A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alibri" w:hAnsi="Calibri"/>
                <w:sz w:val="18"/>
              </w:rPr>
            </w:pPr>
          </w:p>
        </w:tc>
        <w:tc>
          <w:tcPr>
            <w:tcW w:w="232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5E300635" w14:textId="77777777" w:rsidR="005E2B0A" w:rsidRPr="004F6970" w:rsidRDefault="005E2B0A" w:rsidP="005E2B0A">
            <w:pPr>
              <w:pStyle w:val="En-tte"/>
              <w:tabs>
                <w:tab w:val="clear" w:pos="4536"/>
                <w:tab w:val="clear" w:pos="9072"/>
              </w:tabs>
              <w:rPr>
                <w:rFonts w:ascii="Calibri" w:hAnsi="Calibri"/>
                <w:sz w:val="18"/>
              </w:rPr>
            </w:pPr>
          </w:p>
        </w:tc>
      </w:tr>
      <w:tr w:rsidR="005E2B0A" w:rsidRPr="004F6970" w14:paraId="2CB34C54" w14:textId="77777777" w:rsidTr="005E2B0A">
        <w:trPr>
          <w:cantSplit/>
          <w:trHeight w:val="284"/>
          <w:jc w:val="center"/>
        </w:trPr>
        <w:tc>
          <w:tcPr>
            <w:tcW w:w="166" w:type="dxa"/>
            <w:vMerge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14:paraId="4B3FC512" w14:textId="77777777" w:rsidR="005E2B0A" w:rsidRPr="004F6970" w:rsidRDefault="005E2B0A" w:rsidP="005E2B0A">
            <w:pPr>
              <w:pStyle w:val="En-tte"/>
              <w:tabs>
                <w:tab w:val="clear" w:pos="4536"/>
                <w:tab w:val="clear" w:pos="9072"/>
              </w:tabs>
              <w:rPr>
                <w:rFonts w:ascii="Calibri" w:hAnsi="Calibri"/>
                <w:sz w:val="18"/>
              </w:rPr>
            </w:pPr>
          </w:p>
        </w:tc>
        <w:tc>
          <w:tcPr>
            <w:tcW w:w="1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81CB4" w14:textId="77777777" w:rsidR="005E2B0A" w:rsidRPr="004F6970" w:rsidRDefault="005E2B0A" w:rsidP="005E2B0A">
            <w:pPr>
              <w:jc w:val="center"/>
              <w:rPr>
                <w:rFonts w:ascii="Calibri" w:hAnsi="Calibri"/>
                <w:sz w:val="18"/>
              </w:rPr>
            </w:pPr>
            <w:r w:rsidRPr="004F6970">
              <w:rPr>
                <w:rFonts w:ascii="Calibri" w:hAnsi="Calibri"/>
                <w:sz w:val="18"/>
              </w:rPr>
              <w:t>Taxon indicateur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20512" w14:textId="2A31CE04" w:rsidR="005E2B0A" w:rsidRPr="004F6970" w:rsidRDefault="005E2B0A" w:rsidP="005E2B0A">
            <w:pPr>
              <w:jc w:val="center"/>
              <w:rPr>
                <w:rFonts w:ascii="Calibri" w:hAnsi="Calibri"/>
                <w:i/>
                <w:iCs/>
                <w:sz w:val="18"/>
              </w:rPr>
            </w:pPr>
            <w:r>
              <w:rPr>
                <w:rFonts w:ascii="Calibri" w:hAnsi="Calibri"/>
                <w:i/>
                <w:iCs/>
                <w:sz w:val="18"/>
              </w:rPr>
              <w:t>Goeridae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98204" w14:textId="444ED927" w:rsidR="005E2B0A" w:rsidRPr="00457514" w:rsidRDefault="005E2B0A" w:rsidP="005E2B0A">
            <w:pPr>
              <w:jc w:val="center"/>
              <w:rPr>
                <w:rFonts w:ascii="Calibri" w:hAnsi="Calibri"/>
                <w:i/>
                <w:iCs/>
                <w:sz w:val="18"/>
              </w:rPr>
            </w:pPr>
            <w:r w:rsidRPr="00457514">
              <w:rPr>
                <w:rFonts w:ascii="Calibri" w:hAnsi="Calibri"/>
                <w:i/>
                <w:iCs/>
                <w:sz w:val="18"/>
              </w:rPr>
              <w:t>Hydroptilidae</w:t>
            </w:r>
          </w:p>
        </w:tc>
        <w:tc>
          <w:tcPr>
            <w:tcW w:w="1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BDC4AB" w14:textId="77777777" w:rsidR="005E2B0A" w:rsidRPr="004F6970" w:rsidRDefault="005E2B0A" w:rsidP="005E2B0A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alibri" w:hAnsi="Calibri"/>
                <w:sz w:val="18"/>
              </w:rPr>
            </w:pPr>
          </w:p>
        </w:tc>
        <w:tc>
          <w:tcPr>
            <w:tcW w:w="23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EBFA4" w14:textId="4EE774F8" w:rsidR="005E2B0A" w:rsidRPr="004F6970" w:rsidRDefault="005E2B0A" w:rsidP="005E2B0A">
            <w:pPr>
              <w:jc w:val="center"/>
              <w:rPr>
                <w:rFonts w:ascii="Calibri" w:hAnsi="Calibri"/>
                <w:sz w:val="18"/>
              </w:rPr>
            </w:pPr>
            <w:r w:rsidRPr="004F6970">
              <w:rPr>
                <w:rFonts w:ascii="Calibri" w:hAnsi="Calibri"/>
                <w:sz w:val="18"/>
              </w:rPr>
              <w:t>IPS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AE984" w14:textId="207F2205" w:rsidR="005E2B0A" w:rsidRPr="004F6970" w:rsidRDefault="005E2B0A" w:rsidP="005E2B0A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alibri" w:hAnsi="Calibri"/>
                <w:sz w:val="18"/>
              </w:rPr>
            </w:pPr>
            <w:r>
              <w:rPr>
                <w:rFonts w:ascii="Calibri" w:hAnsi="Calibri"/>
                <w:sz w:val="18"/>
              </w:rPr>
              <w:t>15,3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D5F5F" w14:textId="6F3EE61B" w:rsidR="005E2B0A" w:rsidRPr="00034B2A" w:rsidRDefault="005E2B0A" w:rsidP="005E2B0A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alibri" w:hAnsi="Calibri"/>
                <w:sz w:val="18"/>
              </w:rPr>
            </w:pPr>
            <w:r>
              <w:rPr>
                <w:rFonts w:ascii="Calibri" w:hAnsi="Calibri"/>
                <w:sz w:val="18"/>
              </w:rPr>
              <w:t>9,5</w:t>
            </w:r>
          </w:p>
        </w:tc>
        <w:tc>
          <w:tcPr>
            <w:tcW w:w="16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6208100" w14:textId="77777777" w:rsidR="005E2B0A" w:rsidRPr="004F6970" w:rsidRDefault="005E2B0A" w:rsidP="005E2B0A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alibri" w:hAnsi="Calibri"/>
                <w:sz w:val="18"/>
              </w:rPr>
            </w:pPr>
          </w:p>
        </w:tc>
        <w:tc>
          <w:tcPr>
            <w:tcW w:w="1555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65F812" w14:textId="146B6D11" w:rsidR="005E2B0A" w:rsidRPr="00460875" w:rsidRDefault="005E2B0A" w:rsidP="005E2B0A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alibri" w:hAnsi="Calibri"/>
                <w:sz w:val="18"/>
              </w:rPr>
            </w:pPr>
          </w:p>
        </w:tc>
        <w:tc>
          <w:tcPr>
            <w:tcW w:w="232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29EAB876" w14:textId="77777777" w:rsidR="005E2B0A" w:rsidRPr="004F6970" w:rsidRDefault="005E2B0A" w:rsidP="005E2B0A">
            <w:pPr>
              <w:pStyle w:val="En-tte"/>
              <w:tabs>
                <w:tab w:val="clear" w:pos="4536"/>
                <w:tab w:val="clear" w:pos="9072"/>
              </w:tabs>
              <w:rPr>
                <w:rFonts w:ascii="Calibri" w:hAnsi="Calibri"/>
                <w:sz w:val="18"/>
              </w:rPr>
            </w:pPr>
          </w:p>
        </w:tc>
      </w:tr>
      <w:tr w:rsidR="005E2B0A" w:rsidRPr="004F6970" w14:paraId="74D6DF50" w14:textId="77777777" w:rsidTr="00577F8D">
        <w:trPr>
          <w:cantSplit/>
          <w:trHeight w:val="284"/>
          <w:jc w:val="center"/>
        </w:trPr>
        <w:tc>
          <w:tcPr>
            <w:tcW w:w="166" w:type="dxa"/>
            <w:vMerge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14:paraId="7583F499" w14:textId="77777777" w:rsidR="005E2B0A" w:rsidRPr="004F6970" w:rsidRDefault="005E2B0A" w:rsidP="005E2B0A">
            <w:pPr>
              <w:pStyle w:val="En-tte"/>
              <w:tabs>
                <w:tab w:val="clear" w:pos="4536"/>
                <w:tab w:val="clear" w:pos="9072"/>
              </w:tabs>
              <w:rPr>
                <w:rFonts w:ascii="Calibri" w:hAnsi="Calibri"/>
                <w:sz w:val="18"/>
              </w:rPr>
            </w:pPr>
          </w:p>
        </w:tc>
        <w:tc>
          <w:tcPr>
            <w:tcW w:w="1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B99BA" w14:textId="77777777" w:rsidR="005E2B0A" w:rsidRPr="004F6970" w:rsidRDefault="005E2B0A" w:rsidP="005E2B0A">
            <w:pPr>
              <w:jc w:val="center"/>
              <w:rPr>
                <w:rFonts w:ascii="Calibri" w:hAnsi="Calibri"/>
                <w:sz w:val="18"/>
              </w:rPr>
            </w:pPr>
            <w:r w:rsidRPr="004F6970">
              <w:rPr>
                <w:rFonts w:ascii="Calibri" w:hAnsi="Calibri"/>
                <w:sz w:val="18"/>
              </w:rPr>
              <w:t>Variété taxonomique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55010" w14:textId="032FB719" w:rsidR="005E2B0A" w:rsidRPr="004F6970" w:rsidRDefault="005E2B0A" w:rsidP="005E2B0A">
            <w:pPr>
              <w:jc w:val="center"/>
              <w:rPr>
                <w:rFonts w:ascii="Calibri" w:hAnsi="Calibri"/>
                <w:i/>
                <w:iCs/>
                <w:sz w:val="18"/>
              </w:rPr>
            </w:pPr>
            <w:r>
              <w:rPr>
                <w:rFonts w:ascii="Calibri" w:hAnsi="Calibri"/>
                <w:sz w:val="18"/>
              </w:rPr>
              <w:t>25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D20F9" w14:textId="3167A5A4" w:rsidR="005E2B0A" w:rsidRPr="004F6970" w:rsidRDefault="005E2B0A" w:rsidP="005E2B0A">
            <w:pPr>
              <w:jc w:val="center"/>
              <w:rPr>
                <w:rFonts w:ascii="Calibri" w:hAnsi="Calibri"/>
                <w:i/>
                <w:iCs/>
                <w:sz w:val="18"/>
              </w:rPr>
            </w:pPr>
            <w:r>
              <w:rPr>
                <w:rFonts w:ascii="Calibri" w:hAnsi="Calibri"/>
                <w:i/>
                <w:iCs/>
                <w:sz w:val="18"/>
              </w:rPr>
              <w:t>32</w:t>
            </w:r>
          </w:p>
        </w:tc>
        <w:tc>
          <w:tcPr>
            <w:tcW w:w="1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16BBE9" w14:textId="77777777" w:rsidR="005E2B0A" w:rsidRPr="004F6970" w:rsidRDefault="005E2B0A" w:rsidP="005E2B0A">
            <w:pPr>
              <w:pStyle w:val="En-tte"/>
              <w:tabs>
                <w:tab w:val="clear" w:pos="4536"/>
                <w:tab w:val="clear" w:pos="9072"/>
              </w:tabs>
              <w:rPr>
                <w:rFonts w:ascii="Calibri" w:hAnsi="Calibri"/>
                <w:sz w:val="18"/>
              </w:rPr>
            </w:pPr>
          </w:p>
        </w:tc>
        <w:tc>
          <w:tcPr>
            <w:tcW w:w="23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3B01C" w14:textId="71491251" w:rsidR="005E2B0A" w:rsidRPr="004F6970" w:rsidRDefault="005E2B0A" w:rsidP="005E2B0A">
            <w:pPr>
              <w:jc w:val="center"/>
              <w:rPr>
                <w:rFonts w:ascii="Calibri" w:hAnsi="Calibri"/>
                <w:sz w:val="18"/>
              </w:rPr>
            </w:pPr>
            <w:r w:rsidRPr="004F6970">
              <w:rPr>
                <w:rFonts w:ascii="Calibri" w:hAnsi="Calibri"/>
                <w:sz w:val="18"/>
              </w:rPr>
              <w:t>Note IBD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7CF81389" w14:textId="008C51F7" w:rsidR="005E2B0A" w:rsidRPr="00B40477" w:rsidRDefault="005E2B0A" w:rsidP="005E2B0A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alibri" w:hAnsi="Calibri"/>
                <w:b/>
                <w:bCs/>
                <w:sz w:val="18"/>
              </w:rPr>
            </w:pPr>
            <w:r w:rsidRPr="00B40477">
              <w:rPr>
                <w:rFonts w:ascii="Calibri" w:hAnsi="Calibri"/>
                <w:b/>
                <w:bCs/>
                <w:sz w:val="18"/>
              </w:rPr>
              <w:t>15,2/20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00"/>
            <w:vAlign w:val="center"/>
          </w:tcPr>
          <w:p w14:paraId="5412683A" w14:textId="3957D9FA" w:rsidR="005E2B0A" w:rsidRPr="00B40477" w:rsidRDefault="005E2B0A" w:rsidP="005E2B0A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alibri" w:hAnsi="Calibri"/>
                <w:b/>
                <w:bCs/>
                <w:sz w:val="18"/>
              </w:rPr>
            </w:pPr>
            <w:r w:rsidRPr="00B40477">
              <w:rPr>
                <w:rFonts w:ascii="Calibri" w:hAnsi="Calibri"/>
                <w:b/>
                <w:bCs/>
                <w:sz w:val="18"/>
              </w:rPr>
              <w:t>11,2/20</w:t>
            </w:r>
          </w:p>
        </w:tc>
        <w:tc>
          <w:tcPr>
            <w:tcW w:w="1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13563D7" w14:textId="77777777" w:rsidR="005E2B0A" w:rsidRPr="004F6970" w:rsidRDefault="005E2B0A" w:rsidP="005E2B0A">
            <w:pPr>
              <w:pStyle w:val="En-tte"/>
              <w:tabs>
                <w:tab w:val="clear" w:pos="4536"/>
                <w:tab w:val="clear" w:pos="9072"/>
              </w:tabs>
              <w:rPr>
                <w:rFonts w:ascii="Calibri" w:hAnsi="Calibri"/>
                <w:sz w:val="18"/>
              </w:rPr>
            </w:pPr>
          </w:p>
        </w:tc>
        <w:tc>
          <w:tcPr>
            <w:tcW w:w="7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442916" w14:textId="77777777" w:rsidR="005E2B0A" w:rsidRPr="004F6970" w:rsidRDefault="005E2B0A" w:rsidP="005E2B0A">
            <w:pPr>
              <w:pStyle w:val="En-tte"/>
              <w:tabs>
                <w:tab w:val="clear" w:pos="4536"/>
                <w:tab w:val="clear" w:pos="9072"/>
              </w:tabs>
              <w:rPr>
                <w:rFonts w:ascii="Calibri" w:hAnsi="Calibri"/>
                <w:sz w:val="18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</w:tcPr>
          <w:p w14:paraId="49E9261B" w14:textId="77777777" w:rsidR="005E2B0A" w:rsidRPr="004F6970" w:rsidRDefault="005E2B0A" w:rsidP="005E2B0A">
            <w:pPr>
              <w:pStyle w:val="En-tte"/>
              <w:tabs>
                <w:tab w:val="clear" w:pos="4536"/>
                <w:tab w:val="clear" w:pos="9072"/>
              </w:tabs>
              <w:rPr>
                <w:rFonts w:ascii="Calibri" w:hAnsi="Calibri"/>
                <w:sz w:val="18"/>
              </w:rPr>
            </w:pPr>
          </w:p>
        </w:tc>
        <w:tc>
          <w:tcPr>
            <w:tcW w:w="232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1067AFFB" w14:textId="77777777" w:rsidR="005E2B0A" w:rsidRPr="004F6970" w:rsidRDefault="005E2B0A" w:rsidP="005E2B0A">
            <w:pPr>
              <w:pStyle w:val="En-tte"/>
              <w:tabs>
                <w:tab w:val="clear" w:pos="4536"/>
                <w:tab w:val="clear" w:pos="9072"/>
              </w:tabs>
              <w:rPr>
                <w:rFonts w:ascii="Calibri" w:hAnsi="Calibri"/>
                <w:sz w:val="18"/>
              </w:rPr>
            </w:pPr>
          </w:p>
        </w:tc>
      </w:tr>
      <w:tr w:rsidR="005E2B0A" w:rsidRPr="004F6970" w14:paraId="07320769" w14:textId="77777777" w:rsidTr="00577F8D">
        <w:trPr>
          <w:cantSplit/>
          <w:trHeight w:val="237"/>
          <w:jc w:val="center"/>
        </w:trPr>
        <w:tc>
          <w:tcPr>
            <w:tcW w:w="166" w:type="dxa"/>
            <w:vMerge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14:paraId="7241E391" w14:textId="77777777" w:rsidR="005E2B0A" w:rsidRPr="004F6970" w:rsidRDefault="005E2B0A" w:rsidP="005E2B0A">
            <w:pPr>
              <w:pStyle w:val="En-tte"/>
              <w:tabs>
                <w:tab w:val="clear" w:pos="4536"/>
                <w:tab w:val="clear" w:pos="9072"/>
              </w:tabs>
              <w:rPr>
                <w:rFonts w:ascii="Calibri" w:hAnsi="Calibri"/>
                <w:sz w:val="18"/>
              </w:rPr>
            </w:pPr>
          </w:p>
        </w:tc>
        <w:tc>
          <w:tcPr>
            <w:tcW w:w="1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413E8" w14:textId="72FEAD29" w:rsidR="005E2B0A" w:rsidRPr="004F6970" w:rsidRDefault="005E2B0A" w:rsidP="005E2B0A">
            <w:pPr>
              <w:jc w:val="center"/>
              <w:rPr>
                <w:rFonts w:ascii="Calibri" w:hAnsi="Calibri"/>
                <w:sz w:val="18"/>
              </w:rPr>
            </w:pPr>
            <w:r>
              <w:rPr>
                <w:rFonts w:ascii="Calibri" w:hAnsi="Calibri"/>
                <w:sz w:val="18"/>
              </w:rPr>
              <w:t>Equivalent IBGN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366FF"/>
            <w:vAlign w:val="center"/>
          </w:tcPr>
          <w:p w14:paraId="513C8A37" w14:textId="158636DD" w:rsidR="005E2B0A" w:rsidRPr="009B4F2D" w:rsidRDefault="005E2B0A" w:rsidP="005E2B0A">
            <w:pPr>
              <w:jc w:val="center"/>
              <w:rPr>
                <w:rFonts w:ascii="Calibri" w:hAnsi="Calibri"/>
                <w:b/>
                <w:bCs/>
                <w:color w:val="FFFFFF" w:themeColor="background1"/>
                <w:sz w:val="18"/>
              </w:rPr>
            </w:pPr>
            <w:r w:rsidRPr="009B4F2D">
              <w:rPr>
                <w:rFonts w:ascii="Calibri" w:hAnsi="Calibri"/>
                <w:b/>
                <w:bCs/>
                <w:color w:val="FFFFFF" w:themeColor="background1"/>
                <w:sz w:val="18"/>
              </w:rPr>
              <w:t>14/20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</w:tcPr>
          <w:p w14:paraId="1A8F3F24" w14:textId="512CFFA9" w:rsidR="005E2B0A" w:rsidRPr="00034B2A" w:rsidRDefault="005E2B0A" w:rsidP="005E2B0A">
            <w:pPr>
              <w:jc w:val="center"/>
              <w:rPr>
                <w:rFonts w:ascii="Calibri" w:hAnsi="Calibri"/>
                <w:b/>
                <w:bCs/>
                <w:sz w:val="18"/>
              </w:rPr>
            </w:pPr>
            <w:r>
              <w:rPr>
                <w:rFonts w:ascii="Calibri" w:hAnsi="Calibri"/>
                <w:b/>
                <w:bCs/>
                <w:sz w:val="18"/>
              </w:rPr>
              <w:t>13/20</w:t>
            </w:r>
          </w:p>
        </w:tc>
        <w:tc>
          <w:tcPr>
            <w:tcW w:w="1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7615C8" w14:textId="77777777" w:rsidR="005E2B0A" w:rsidRPr="004F6970" w:rsidRDefault="005E2B0A" w:rsidP="005E2B0A">
            <w:pPr>
              <w:pStyle w:val="En-tte"/>
              <w:tabs>
                <w:tab w:val="clear" w:pos="4536"/>
                <w:tab w:val="clear" w:pos="9072"/>
              </w:tabs>
              <w:rPr>
                <w:rFonts w:ascii="Calibri" w:hAnsi="Calibri"/>
                <w:sz w:val="18"/>
              </w:rPr>
            </w:pPr>
          </w:p>
        </w:tc>
        <w:tc>
          <w:tcPr>
            <w:tcW w:w="23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E5AFE" w14:textId="432D11F0" w:rsidR="005E2B0A" w:rsidRPr="004F6970" w:rsidRDefault="005E2B0A" w:rsidP="005E2B0A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alibri" w:hAnsi="Calibri"/>
                <w:sz w:val="18"/>
              </w:rPr>
            </w:pPr>
            <w:r>
              <w:rPr>
                <w:rFonts w:ascii="Calibri" w:hAnsi="Calibri"/>
                <w:sz w:val="18"/>
              </w:rPr>
              <w:t>EQR et classe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1961BC58" w14:textId="66C5BD65" w:rsidR="005E2B0A" w:rsidRPr="004F6970" w:rsidRDefault="005E2B0A" w:rsidP="005E2B0A">
            <w:pPr>
              <w:jc w:val="center"/>
              <w:rPr>
                <w:rFonts w:ascii="Calibri" w:hAnsi="Calibri"/>
                <w:b/>
                <w:bCs/>
                <w:sz w:val="18"/>
              </w:rPr>
            </w:pPr>
            <w:r>
              <w:rPr>
                <w:rFonts w:ascii="Calibri" w:hAnsi="Calibri"/>
                <w:b/>
                <w:bCs/>
                <w:sz w:val="18"/>
              </w:rPr>
              <w:t>0,68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00"/>
            <w:vAlign w:val="center"/>
          </w:tcPr>
          <w:p w14:paraId="558342C6" w14:textId="0C9BF5D5" w:rsidR="005E2B0A" w:rsidRPr="00034B2A" w:rsidRDefault="005E2B0A" w:rsidP="005E2B0A">
            <w:pPr>
              <w:jc w:val="center"/>
              <w:rPr>
                <w:rFonts w:ascii="Calibri" w:hAnsi="Calibri"/>
                <w:b/>
                <w:bCs/>
                <w:sz w:val="18"/>
              </w:rPr>
            </w:pPr>
            <w:r>
              <w:rPr>
                <w:rFonts w:ascii="Calibri" w:hAnsi="Calibri"/>
                <w:b/>
                <w:bCs/>
                <w:sz w:val="18"/>
              </w:rPr>
              <w:t>0,4133</w:t>
            </w:r>
          </w:p>
        </w:tc>
        <w:tc>
          <w:tcPr>
            <w:tcW w:w="1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7A598B9" w14:textId="77777777" w:rsidR="005E2B0A" w:rsidRPr="004F6970" w:rsidRDefault="005E2B0A" w:rsidP="005E2B0A">
            <w:pPr>
              <w:pStyle w:val="En-tte"/>
              <w:tabs>
                <w:tab w:val="clear" w:pos="4536"/>
                <w:tab w:val="clear" w:pos="9072"/>
              </w:tabs>
              <w:rPr>
                <w:rFonts w:ascii="Calibri" w:hAnsi="Calibri"/>
                <w:sz w:val="18"/>
              </w:rPr>
            </w:pPr>
          </w:p>
        </w:tc>
        <w:tc>
          <w:tcPr>
            <w:tcW w:w="7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E0AF2D" w14:textId="77777777" w:rsidR="005E2B0A" w:rsidRPr="004F6970" w:rsidRDefault="005E2B0A" w:rsidP="005E2B0A">
            <w:pPr>
              <w:pStyle w:val="En-tte"/>
              <w:tabs>
                <w:tab w:val="clear" w:pos="4536"/>
                <w:tab w:val="clear" w:pos="9072"/>
              </w:tabs>
              <w:rPr>
                <w:rFonts w:ascii="Calibri" w:hAnsi="Calibri"/>
                <w:sz w:val="18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</w:tcPr>
          <w:p w14:paraId="44AD0D24" w14:textId="77777777" w:rsidR="005E2B0A" w:rsidRPr="004F6970" w:rsidRDefault="005E2B0A" w:rsidP="005E2B0A">
            <w:pPr>
              <w:pStyle w:val="En-tte"/>
              <w:tabs>
                <w:tab w:val="clear" w:pos="4536"/>
                <w:tab w:val="clear" w:pos="9072"/>
              </w:tabs>
              <w:rPr>
                <w:rFonts w:ascii="Calibri" w:hAnsi="Calibri"/>
                <w:sz w:val="18"/>
              </w:rPr>
            </w:pPr>
          </w:p>
        </w:tc>
        <w:tc>
          <w:tcPr>
            <w:tcW w:w="232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3DDDF5F8" w14:textId="77777777" w:rsidR="005E2B0A" w:rsidRPr="004F6970" w:rsidRDefault="005E2B0A" w:rsidP="005E2B0A">
            <w:pPr>
              <w:pStyle w:val="En-tte"/>
              <w:tabs>
                <w:tab w:val="clear" w:pos="4536"/>
                <w:tab w:val="clear" w:pos="9072"/>
              </w:tabs>
              <w:rPr>
                <w:rFonts w:ascii="Calibri" w:hAnsi="Calibri"/>
                <w:sz w:val="18"/>
              </w:rPr>
            </w:pPr>
          </w:p>
        </w:tc>
      </w:tr>
      <w:tr w:rsidR="005E2B0A" w:rsidRPr="004F6970" w14:paraId="1B7C5932" w14:textId="77777777" w:rsidTr="005E2B0A">
        <w:trPr>
          <w:cantSplit/>
          <w:trHeight w:val="237"/>
          <w:jc w:val="center"/>
        </w:trPr>
        <w:tc>
          <w:tcPr>
            <w:tcW w:w="166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14:paraId="34E54AFE" w14:textId="77777777" w:rsidR="005E2B0A" w:rsidRPr="004F6970" w:rsidRDefault="005E2B0A" w:rsidP="005E2B0A">
            <w:pPr>
              <w:pStyle w:val="En-tte"/>
              <w:tabs>
                <w:tab w:val="clear" w:pos="4536"/>
                <w:tab w:val="clear" w:pos="9072"/>
              </w:tabs>
              <w:rPr>
                <w:rFonts w:ascii="Calibri" w:hAnsi="Calibri"/>
                <w:sz w:val="18"/>
              </w:rPr>
            </w:pPr>
          </w:p>
        </w:tc>
        <w:tc>
          <w:tcPr>
            <w:tcW w:w="1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AD268" w14:textId="34A98626" w:rsidR="005E2B0A" w:rsidRDefault="005E2B0A" w:rsidP="005E2B0A">
            <w:pPr>
              <w:jc w:val="center"/>
              <w:rPr>
                <w:rFonts w:ascii="Calibri" w:hAnsi="Calibri"/>
                <w:sz w:val="18"/>
              </w:rPr>
            </w:pPr>
            <w:r>
              <w:rPr>
                <w:rFonts w:ascii="Calibri" w:hAnsi="Calibri"/>
                <w:sz w:val="18"/>
              </w:rPr>
              <w:t>EQR et Classe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366FF"/>
            <w:vAlign w:val="center"/>
          </w:tcPr>
          <w:p w14:paraId="11E6BB59" w14:textId="1B2E6ADF" w:rsidR="005E2B0A" w:rsidRPr="00C64120" w:rsidRDefault="005E2B0A" w:rsidP="005E2B0A">
            <w:pPr>
              <w:jc w:val="center"/>
              <w:rPr>
                <w:rFonts w:ascii="Calibri" w:hAnsi="Calibri"/>
                <w:b/>
                <w:bCs/>
                <w:color w:val="FFFFFF" w:themeColor="background1"/>
                <w:sz w:val="18"/>
              </w:rPr>
            </w:pPr>
            <w:r>
              <w:rPr>
                <w:rFonts w:ascii="Calibri" w:hAnsi="Calibri"/>
                <w:b/>
                <w:bCs/>
                <w:color w:val="FFFFFF" w:themeColor="background1"/>
                <w:sz w:val="18"/>
              </w:rPr>
              <w:t>0,92857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</w:tcPr>
          <w:p w14:paraId="5BADF775" w14:textId="5EC6B22B" w:rsidR="005E2B0A" w:rsidRPr="00034B2A" w:rsidRDefault="005E2B0A" w:rsidP="005E2B0A">
            <w:pPr>
              <w:jc w:val="center"/>
              <w:rPr>
                <w:rFonts w:ascii="Calibri" w:hAnsi="Calibri"/>
                <w:b/>
                <w:bCs/>
                <w:sz w:val="18"/>
              </w:rPr>
            </w:pPr>
            <w:r>
              <w:rPr>
                <w:rFonts w:ascii="Calibri" w:hAnsi="Calibri"/>
                <w:b/>
                <w:bCs/>
                <w:sz w:val="18"/>
              </w:rPr>
              <w:t>0,85714</w:t>
            </w:r>
          </w:p>
        </w:tc>
        <w:tc>
          <w:tcPr>
            <w:tcW w:w="1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BFB3133" w14:textId="77777777" w:rsidR="005E2B0A" w:rsidRPr="004F6970" w:rsidRDefault="005E2B0A" w:rsidP="005E2B0A">
            <w:pPr>
              <w:pStyle w:val="En-tte"/>
              <w:tabs>
                <w:tab w:val="clear" w:pos="4536"/>
                <w:tab w:val="clear" w:pos="9072"/>
              </w:tabs>
              <w:rPr>
                <w:rFonts w:ascii="Calibri" w:hAnsi="Calibri"/>
                <w:sz w:val="18"/>
              </w:rPr>
            </w:pPr>
          </w:p>
        </w:tc>
        <w:tc>
          <w:tcPr>
            <w:tcW w:w="4628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88940D" w14:textId="77777777" w:rsidR="005E2B0A" w:rsidRPr="00034B2A" w:rsidRDefault="005E2B0A" w:rsidP="005E2B0A">
            <w:pPr>
              <w:jc w:val="center"/>
              <w:rPr>
                <w:rFonts w:ascii="Calibri" w:hAnsi="Calibri"/>
                <w:b/>
                <w:bCs/>
                <w:sz w:val="1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14A49C54" w14:textId="77777777" w:rsidR="005E2B0A" w:rsidRPr="004F6970" w:rsidRDefault="005E2B0A" w:rsidP="005E2B0A">
            <w:pPr>
              <w:pStyle w:val="En-tte"/>
              <w:tabs>
                <w:tab w:val="clear" w:pos="4536"/>
                <w:tab w:val="clear" w:pos="9072"/>
              </w:tabs>
              <w:rPr>
                <w:rFonts w:ascii="Calibri" w:hAnsi="Calibri"/>
                <w:sz w:val="18"/>
              </w:rPr>
            </w:pPr>
          </w:p>
        </w:tc>
        <w:tc>
          <w:tcPr>
            <w:tcW w:w="7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0E01AF" w14:textId="77777777" w:rsidR="005E2B0A" w:rsidRPr="004F6970" w:rsidRDefault="005E2B0A" w:rsidP="005E2B0A">
            <w:pPr>
              <w:pStyle w:val="En-tte"/>
              <w:tabs>
                <w:tab w:val="clear" w:pos="4536"/>
                <w:tab w:val="clear" w:pos="9072"/>
              </w:tabs>
              <w:rPr>
                <w:rFonts w:ascii="Calibri" w:hAnsi="Calibri"/>
                <w:sz w:val="18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</w:tcPr>
          <w:p w14:paraId="56634EC5" w14:textId="77777777" w:rsidR="005E2B0A" w:rsidRPr="004F6970" w:rsidRDefault="005E2B0A" w:rsidP="005E2B0A">
            <w:pPr>
              <w:pStyle w:val="En-tte"/>
              <w:tabs>
                <w:tab w:val="clear" w:pos="4536"/>
                <w:tab w:val="clear" w:pos="9072"/>
              </w:tabs>
              <w:rPr>
                <w:rFonts w:ascii="Calibri" w:hAnsi="Calibri"/>
                <w:sz w:val="18"/>
              </w:rPr>
            </w:pPr>
          </w:p>
        </w:tc>
        <w:tc>
          <w:tcPr>
            <w:tcW w:w="232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3AD1BE3F" w14:textId="77777777" w:rsidR="005E2B0A" w:rsidRPr="004F6970" w:rsidRDefault="005E2B0A" w:rsidP="005E2B0A">
            <w:pPr>
              <w:pStyle w:val="En-tte"/>
              <w:tabs>
                <w:tab w:val="clear" w:pos="4536"/>
                <w:tab w:val="clear" w:pos="9072"/>
              </w:tabs>
              <w:rPr>
                <w:rFonts w:ascii="Calibri" w:hAnsi="Calibri"/>
                <w:sz w:val="18"/>
              </w:rPr>
            </w:pPr>
          </w:p>
        </w:tc>
      </w:tr>
      <w:tr w:rsidR="005E2B0A" w:rsidRPr="004F6970" w14:paraId="53D5E293" w14:textId="77777777" w:rsidTr="005E2B0A">
        <w:trPr>
          <w:cantSplit/>
          <w:trHeight w:val="69"/>
          <w:jc w:val="center"/>
        </w:trPr>
        <w:tc>
          <w:tcPr>
            <w:tcW w:w="166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2552F23B" w14:textId="77777777" w:rsidR="005E2B0A" w:rsidRPr="004F6970" w:rsidRDefault="005E2B0A" w:rsidP="005E2B0A">
            <w:pPr>
              <w:pStyle w:val="En-tte"/>
              <w:tabs>
                <w:tab w:val="clear" w:pos="4536"/>
                <w:tab w:val="clear" w:pos="9072"/>
              </w:tabs>
              <w:rPr>
                <w:rFonts w:ascii="Calibri" w:hAnsi="Calibri"/>
                <w:sz w:val="12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47A45F2A" w14:textId="77777777" w:rsidR="005E2B0A" w:rsidRDefault="005E2B0A" w:rsidP="005E2B0A">
            <w:pPr>
              <w:pStyle w:val="En-tte"/>
              <w:tabs>
                <w:tab w:val="clear" w:pos="4536"/>
                <w:tab w:val="clear" w:pos="9072"/>
              </w:tabs>
              <w:rPr>
                <w:rFonts w:ascii="Calibri" w:hAnsi="Calibri"/>
                <w:sz w:val="12"/>
              </w:rPr>
            </w:pPr>
          </w:p>
          <w:p w14:paraId="7A2385EA" w14:textId="6EB678C7" w:rsidR="005E2B0A" w:rsidRPr="004F6970" w:rsidRDefault="005E2B0A" w:rsidP="005E2B0A">
            <w:pPr>
              <w:pStyle w:val="En-tte"/>
              <w:tabs>
                <w:tab w:val="clear" w:pos="4536"/>
                <w:tab w:val="clear" w:pos="9072"/>
              </w:tabs>
              <w:rPr>
                <w:rFonts w:ascii="Calibri" w:hAnsi="Calibri"/>
                <w:sz w:val="12"/>
              </w:rPr>
            </w:pPr>
          </w:p>
        </w:tc>
        <w:tc>
          <w:tcPr>
            <w:tcW w:w="2518" w:type="dxa"/>
            <w:gridSpan w:val="4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3FD562F6" w14:textId="77777777" w:rsidR="005E2B0A" w:rsidRPr="004F6970" w:rsidRDefault="005E2B0A" w:rsidP="005E2B0A">
            <w:pPr>
              <w:pStyle w:val="En-tte"/>
              <w:tabs>
                <w:tab w:val="clear" w:pos="4536"/>
                <w:tab w:val="clear" w:pos="9072"/>
              </w:tabs>
              <w:rPr>
                <w:rFonts w:ascii="Calibri" w:hAnsi="Calibri"/>
                <w:sz w:val="12"/>
              </w:rPr>
            </w:pPr>
          </w:p>
        </w:tc>
        <w:tc>
          <w:tcPr>
            <w:tcW w:w="414" w:type="dxa"/>
            <w:gridSpan w:val="3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78424211" w14:textId="77777777" w:rsidR="005E2B0A" w:rsidRPr="004F6970" w:rsidRDefault="005E2B0A" w:rsidP="005E2B0A">
            <w:pPr>
              <w:pStyle w:val="En-tte"/>
              <w:tabs>
                <w:tab w:val="clear" w:pos="4536"/>
                <w:tab w:val="clear" w:pos="9072"/>
              </w:tabs>
              <w:rPr>
                <w:rFonts w:ascii="Calibri" w:hAnsi="Calibri"/>
                <w:sz w:val="12"/>
              </w:rPr>
            </w:pPr>
          </w:p>
        </w:tc>
        <w:tc>
          <w:tcPr>
            <w:tcW w:w="6321" w:type="dxa"/>
            <w:gridSpan w:val="9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20ED8A0D" w14:textId="77777777" w:rsidR="005E2B0A" w:rsidRPr="004F6970" w:rsidRDefault="005E2B0A" w:rsidP="005E2B0A">
            <w:pPr>
              <w:pStyle w:val="En-tte"/>
              <w:tabs>
                <w:tab w:val="clear" w:pos="4536"/>
                <w:tab w:val="clear" w:pos="9072"/>
              </w:tabs>
              <w:rPr>
                <w:rFonts w:ascii="Calibri" w:hAnsi="Calibri"/>
                <w:sz w:val="12"/>
              </w:rPr>
            </w:pPr>
          </w:p>
        </w:tc>
      </w:tr>
    </w:tbl>
    <w:p w14:paraId="597E4B4B" w14:textId="77777777" w:rsidR="001F25ED" w:rsidRPr="00AB3A23" w:rsidRDefault="001F25ED">
      <w:pPr>
        <w:pStyle w:val="En-tte"/>
        <w:tabs>
          <w:tab w:val="clear" w:pos="4536"/>
          <w:tab w:val="clear" w:pos="9072"/>
        </w:tabs>
        <w:rPr>
          <w:sz w:val="22"/>
          <w:szCs w:val="22"/>
        </w:rPr>
      </w:pPr>
    </w:p>
    <w:tbl>
      <w:tblPr>
        <w:tblW w:w="111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2"/>
        <w:gridCol w:w="2196"/>
        <w:gridCol w:w="691"/>
        <w:gridCol w:w="161"/>
        <w:gridCol w:w="856"/>
        <w:gridCol w:w="542"/>
        <w:gridCol w:w="313"/>
        <w:gridCol w:w="856"/>
        <w:gridCol w:w="532"/>
        <w:gridCol w:w="466"/>
        <w:gridCol w:w="856"/>
        <w:gridCol w:w="856"/>
        <w:gridCol w:w="856"/>
        <w:gridCol w:w="85"/>
        <w:gridCol w:w="767"/>
        <w:gridCol w:w="1003"/>
      </w:tblGrid>
      <w:tr w:rsidR="005E2B0A" w:rsidRPr="004F6970" w14:paraId="4F90B734" w14:textId="77777777" w:rsidTr="00391B6C">
        <w:trPr>
          <w:cantSplit/>
          <w:trHeight w:val="567"/>
          <w:jc w:val="center"/>
        </w:trPr>
        <w:tc>
          <w:tcPr>
            <w:tcW w:w="3049" w:type="dxa"/>
            <w:gridSpan w:val="3"/>
            <w:tcBorders>
              <w:top w:val="single" w:sz="12" w:space="0" w:color="auto"/>
              <w:left w:val="single" w:sz="12" w:space="0" w:color="auto"/>
              <w:right w:val="nil"/>
            </w:tcBorders>
            <w:shd w:val="clear" w:color="auto" w:fill="FFFFFF"/>
            <w:vAlign w:val="center"/>
          </w:tcPr>
          <w:p w14:paraId="082ED710" w14:textId="77777777" w:rsidR="005E2B0A" w:rsidRPr="004F6970" w:rsidRDefault="005E2B0A" w:rsidP="005E2B0A">
            <w:pPr>
              <w:pStyle w:val="En-tte"/>
              <w:tabs>
                <w:tab w:val="clear" w:pos="4536"/>
                <w:tab w:val="clear" w:pos="9072"/>
              </w:tabs>
              <w:rPr>
                <w:rFonts w:ascii="Calibri" w:hAnsi="Calibri"/>
                <w:b/>
                <w:bCs/>
                <w:sz w:val="18"/>
              </w:rPr>
            </w:pPr>
            <w:bookmarkStart w:id="2" w:name="_Hlk351716371"/>
            <w:r w:rsidRPr="004F6970">
              <w:rPr>
                <w:rFonts w:ascii="Calibri" w:hAnsi="Calibri"/>
                <w:b/>
                <w:bCs/>
                <w:sz w:val="18"/>
              </w:rPr>
              <w:t>Paramètres physico-chimiques généraux</w:t>
            </w:r>
          </w:p>
        </w:tc>
        <w:tc>
          <w:tcPr>
            <w:tcW w:w="1559" w:type="dxa"/>
            <w:gridSpan w:val="3"/>
            <w:tcBorders>
              <w:top w:val="single" w:sz="12" w:space="0" w:color="auto"/>
              <w:left w:val="nil"/>
              <w:right w:val="single" w:sz="2" w:space="0" w:color="auto"/>
            </w:tcBorders>
            <w:shd w:val="clear" w:color="auto" w:fill="FFFFFF"/>
            <w:vAlign w:val="center"/>
          </w:tcPr>
          <w:p w14:paraId="7FFA29D5" w14:textId="643AD8C7" w:rsidR="005E2B0A" w:rsidRPr="004F6970" w:rsidRDefault="005E2B0A" w:rsidP="005E2B0A">
            <w:pPr>
              <w:pStyle w:val="En-tte"/>
              <w:tabs>
                <w:tab w:val="clear" w:pos="4536"/>
                <w:tab w:val="clear" w:pos="9072"/>
              </w:tabs>
              <w:rPr>
                <w:rFonts w:ascii="Calibri" w:hAnsi="Calibri"/>
                <w:b/>
                <w:bCs/>
                <w:sz w:val="18"/>
              </w:rPr>
            </w:pPr>
            <w:r w:rsidRPr="004F6970">
              <w:rPr>
                <w:rFonts w:ascii="Calibri" w:hAnsi="Calibri"/>
                <w:b/>
                <w:bCs/>
                <w:sz w:val="18"/>
              </w:rPr>
              <w:t>Résultante</w:t>
            </w:r>
            <w:r>
              <w:rPr>
                <w:rFonts w:ascii="Calibri" w:hAnsi="Calibri"/>
                <w:b/>
                <w:bCs/>
                <w:sz w:val="18"/>
              </w:rPr>
              <w:t xml:space="preserve"> 2012</w:t>
            </w:r>
            <w:r w:rsidRPr="004F6970">
              <w:rPr>
                <w:rFonts w:ascii="Calibri" w:hAnsi="Calibri"/>
                <w:b/>
                <w:bCs/>
                <w:sz w:val="18"/>
              </w:rPr>
              <w:t>:</w:t>
            </w:r>
          </w:p>
        </w:tc>
        <w:tc>
          <w:tcPr>
            <w:tcW w:w="1701" w:type="dxa"/>
            <w:gridSpan w:val="3"/>
            <w:tcBorders>
              <w:top w:val="single" w:sz="12" w:space="0" w:color="auto"/>
              <w:left w:val="nil"/>
              <w:right w:val="single" w:sz="2" w:space="0" w:color="auto"/>
            </w:tcBorders>
            <w:shd w:val="clear" w:color="auto" w:fill="00FF00"/>
            <w:vAlign w:val="center"/>
          </w:tcPr>
          <w:p w14:paraId="3B23C75E" w14:textId="47802289" w:rsidR="00742A8A" w:rsidRPr="00742A8A" w:rsidRDefault="005E2B0A" w:rsidP="00A53596">
            <w:pPr>
              <w:pStyle w:val="En-tte"/>
              <w:tabs>
                <w:tab w:val="clear" w:pos="4536"/>
                <w:tab w:val="clear" w:pos="9072"/>
              </w:tabs>
              <w:rPr>
                <w:rFonts w:ascii="Calibri" w:hAnsi="Calibri"/>
                <w:b/>
                <w:bCs/>
                <w:i/>
                <w:iCs/>
                <w:sz w:val="18"/>
              </w:rPr>
            </w:pPr>
            <w:r w:rsidRPr="005E2B0A">
              <w:rPr>
                <w:rFonts w:ascii="Calibri" w:hAnsi="Calibri"/>
                <w:b/>
                <w:bCs/>
                <w:sz w:val="18"/>
              </w:rPr>
              <w:t>Bon Etat</w:t>
            </w:r>
          </w:p>
        </w:tc>
        <w:tc>
          <w:tcPr>
            <w:tcW w:w="3119" w:type="dxa"/>
            <w:gridSpan w:val="5"/>
            <w:tcBorders>
              <w:top w:val="single" w:sz="12" w:space="0" w:color="auto"/>
              <w:left w:val="nil"/>
              <w:right w:val="single" w:sz="2" w:space="0" w:color="auto"/>
            </w:tcBorders>
            <w:shd w:val="clear" w:color="auto" w:fill="FFFFFF"/>
            <w:vAlign w:val="center"/>
          </w:tcPr>
          <w:p w14:paraId="07FD266E" w14:textId="1F0A4CE2" w:rsidR="005E2B0A" w:rsidRPr="004F6970" w:rsidRDefault="005E2B0A" w:rsidP="005E2B0A">
            <w:pPr>
              <w:pStyle w:val="En-tte"/>
              <w:tabs>
                <w:tab w:val="clear" w:pos="4536"/>
                <w:tab w:val="clear" w:pos="9072"/>
              </w:tabs>
              <w:jc w:val="right"/>
              <w:rPr>
                <w:rFonts w:ascii="Calibri" w:hAnsi="Calibri"/>
                <w:b/>
                <w:bCs/>
                <w:sz w:val="18"/>
              </w:rPr>
            </w:pPr>
            <w:r w:rsidRPr="004F6970">
              <w:rPr>
                <w:rFonts w:ascii="Calibri" w:hAnsi="Calibri"/>
                <w:b/>
                <w:bCs/>
                <w:sz w:val="18"/>
              </w:rPr>
              <w:t>Résultante</w:t>
            </w:r>
            <w:r>
              <w:rPr>
                <w:rFonts w:ascii="Calibri" w:hAnsi="Calibri"/>
                <w:b/>
                <w:bCs/>
                <w:sz w:val="18"/>
              </w:rPr>
              <w:t xml:space="preserve"> 2018 </w:t>
            </w:r>
            <w:r w:rsidRPr="004F6970">
              <w:rPr>
                <w:rFonts w:ascii="Calibri" w:hAnsi="Calibri"/>
                <w:b/>
                <w:bCs/>
                <w:sz w:val="18"/>
              </w:rPr>
              <w:t>:</w:t>
            </w:r>
          </w:p>
        </w:tc>
        <w:tc>
          <w:tcPr>
            <w:tcW w:w="1770" w:type="dxa"/>
            <w:gridSpan w:val="2"/>
            <w:tcBorders>
              <w:top w:val="single" w:sz="12" w:space="0" w:color="auto"/>
              <w:left w:val="single" w:sz="2" w:space="0" w:color="auto"/>
              <w:right w:val="single" w:sz="12" w:space="0" w:color="auto"/>
            </w:tcBorders>
            <w:shd w:val="clear" w:color="auto" w:fill="00FF00"/>
            <w:vAlign w:val="center"/>
          </w:tcPr>
          <w:p w14:paraId="15B8047C" w14:textId="1716866D" w:rsidR="00742A8A" w:rsidRPr="009B4F2D" w:rsidRDefault="00391B6C" w:rsidP="00B808A2">
            <w:pPr>
              <w:pStyle w:val="En-tte"/>
              <w:tabs>
                <w:tab w:val="clear" w:pos="4536"/>
                <w:tab w:val="clear" w:pos="9072"/>
              </w:tabs>
              <w:rPr>
                <w:rFonts w:ascii="Calibri" w:hAnsi="Calibri"/>
                <w:b/>
                <w:bCs/>
                <w:i/>
                <w:iCs/>
                <w:sz w:val="18"/>
              </w:rPr>
            </w:pPr>
            <w:r w:rsidRPr="005E2B0A">
              <w:rPr>
                <w:rFonts w:ascii="Calibri" w:hAnsi="Calibri"/>
                <w:b/>
                <w:bCs/>
                <w:sz w:val="18"/>
              </w:rPr>
              <w:t>Bon Etat</w:t>
            </w:r>
          </w:p>
        </w:tc>
      </w:tr>
      <w:bookmarkEnd w:id="2"/>
      <w:tr w:rsidR="005E2B0A" w:rsidRPr="004F6970" w14:paraId="2D753B26" w14:textId="77777777" w:rsidTr="006710A7">
        <w:trPr>
          <w:cantSplit/>
          <w:trHeight w:val="249"/>
          <w:jc w:val="center"/>
        </w:trPr>
        <w:tc>
          <w:tcPr>
            <w:tcW w:w="162" w:type="dxa"/>
            <w:tcBorders>
              <w:left w:val="single" w:sz="12" w:space="0" w:color="auto"/>
              <w:bottom w:val="single" w:sz="12" w:space="0" w:color="auto"/>
              <w:right w:val="nil"/>
            </w:tcBorders>
            <w:shd w:val="clear" w:color="auto" w:fill="FFFFFF"/>
          </w:tcPr>
          <w:p w14:paraId="7DD11B88" w14:textId="77777777" w:rsidR="005E2B0A" w:rsidRPr="004F6970" w:rsidRDefault="005E2B0A" w:rsidP="005E2B0A">
            <w:pPr>
              <w:pStyle w:val="En-tte"/>
              <w:tabs>
                <w:tab w:val="clear" w:pos="4536"/>
                <w:tab w:val="clear" w:pos="9072"/>
              </w:tabs>
              <w:rPr>
                <w:rFonts w:ascii="Calibri" w:hAnsi="Calibri"/>
                <w:sz w:val="10"/>
              </w:rPr>
            </w:pPr>
          </w:p>
        </w:tc>
        <w:tc>
          <w:tcPr>
            <w:tcW w:w="2196" w:type="dxa"/>
            <w:tcBorders>
              <w:left w:val="nil"/>
              <w:bottom w:val="single" w:sz="12" w:space="0" w:color="auto"/>
              <w:right w:val="nil"/>
            </w:tcBorders>
            <w:shd w:val="clear" w:color="auto" w:fill="FFFFFF"/>
          </w:tcPr>
          <w:p w14:paraId="5A1A21D9" w14:textId="26BFA9EC" w:rsidR="005E2B0A" w:rsidRPr="004F6970" w:rsidRDefault="005E2B0A" w:rsidP="005E2B0A">
            <w:pPr>
              <w:pStyle w:val="En-tte"/>
              <w:tabs>
                <w:tab w:val="clear" w:pos="4536"/>
                <w:tab w:val="clear" w:pos="9072"/>
              </w:tabs>
              <w:rPr>
                <w:rFonts w:ascii="Calibri" w:hAnsi="Calibri"/>
                <w:sz w:val="10"/>
              </w:rPr>
            </w:pPr>
          </w:p>
        </w:tc>
        <w:tc>
          <w:tcPr>
            <w:tcW w:w="852" w:type="dxa"/>
            <w:gridSpan w:val="2"/>
            <w:tcBorders>
              <w:left w:val="nil"/>
              <w:bottom w:val="single" w:sz="12" w:space="0" w:color="auto"/>
              <w:right w:val="nil"/>
            </w:tcBorders>
            <w:shd w:val="clear" w:color="auto" w:fill="FFFFFF"/>
          </w:tcPr>
          <w:p w14:paraId="37915BF9" w14:textId="77777777" w:rsidR="005E2B0A" w:rsidRPr="004F6970" w:rsidRDefault="005E2B0A" w:rsidP="005E2B0A">
            <w:pPr>
              <w:pStyle w:val="En-tte"/>
              <w:tabs>
                <w:tab w:val="clear" w:pos="4536"/>
                <w:tab w:val="clear" w:pos="9072"/>
              </w:tabs>
              <w:rPr>
                <w:rFonts w:ascii="Calibri" w:hAnsi="Calibri"/>
                <w:sz w:val="10"/>
              </w:rPr>
            </w:pPr>
          </w:p>
        </w:tc>
        <w:tc>
          <w:tcPr>
            <w:tcW w:w="856" w:type="dxa"/>
            <w:tcBorders>
              <w:left w:val="nil"/>
              <w:bottom w:val="single" w:sz="12" w:space="0" w:color="auto"/>
              <w:right w:val="nil"/>
            </w:tcBorders>
            <w:shd w:val="clear" w:color="auto" w:fill="FFFFFF"/>
          </w:tcPr>
          <w:p w14:paraId="5E8226A3" w14:textId="77777777" w:rsidR="005E2B0A" w:rsidRPr="004F6970" w:rsidRDefault="005E2B0A" w:rsidP="005E2B0A">
            <w:pPr>
              <w:pStyle w:val="En-tte"/>
              <w:tabs>
                <w:tab w:val="clear" w:pos="4536"/>
                <w:tab w:val="clear" w:pos="9072"/>
              </w:tabs>
              <w:rPr>
                <w:rFonts w:ascii="Calibri" w:hAnsi="Calibri"/>
                <w:sz w:val="10"/>
              </w:rPr>
            </w:pPr>
          </w:p>
        </w:tc>
        <w:tc>
          <w:tcPr>
            <w:tcW w:w="855" w:type="dxa"/>
            <w:gridSpan w:val="2"/>
            <w:tcBorders>
              <w:left w:val="nil"/>
              <w:bottom w:val="single" w:sz="12" w:space="0" w:color="auto"/>
              <w:right w:val="nil"/>
            </w:tcBorders>
            <w:shd w:val="clear" w:color="auto" w:fill="FFFFFF"/>
          </w:tcPr>
          <w:p w14:paraId="42112A7C" w14:textId="77777777" w:rsidR="005E2B0A" w:rsidRPr="004F6970" w:rsidRDefault="005E2B0A" w:rsidP="005E2B0A">
            <w:pPr>
              <w:pStyle w:val="En-tte"/>
              <w:tabs>
                <w:tab w:val="clear" w:pos="4536"/>
                <w:tab w:val="clear" w:pos="9072"/>
              </w:tabs>
              <w:rPr>
                <w:rFonts w:ascii="Calibri" w:hAnsi="Calibri"/>
                <w:sz w:val="10"/>
              </w:rPr>
            </w:pPr>
          </w:p>
        </w:tc>
        <w:tc>
          <w:tcPr>
            <w:tcW w:w="6277" w:type="dxa"/>
            <w:gridSpan w:val="9"/>
            <w:tcBorders>
              <w:left w:val="nil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14:paraId="31F209F8" w14:textId="77777777" w:rsidR="005E2B0A" w:rsidRPr="004F6970" w:rsidRDefault="005E2B0A" w:rsidP="005E2B0A">
            <w:pPr>
              <w:pStyle w:val="En-tte"/>
              <w:tabs>
                <w:tab w:val="clear" w:pos="4536"/>
                <w:tab w:val="clear" w:pos="9072"/>
              </w:tabs>
              <w:rPr>
                <w:rFonts w:ascii="Calibri" w:hAnsi="Calibri"/>
                <w:sz w:val="10"/>
              </w:rPr>
            </w:pPr>
          </w:p>
        </w:tc>
      </w:tr>
      <w:tr w:rsidR="005E2B0A" w:rsidRPr="004F6970" w14:paraId="494F6CBB" w14:textId="77777777" w:rsidTr="006710A7">
        <w:trPr>
          <w:cantSplit/>
          <w:trHeight w:val="391"/>
          <w:jc w:val="center"/>
        </w:trPr>
        <w:tc>
          <w:tcPr>
            <w:tcW w:w="235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CC"/>
            <w:vAlign w:val="center"/>
          </w:tcPr>
          <w:p w14:paraId="707827A4" w14:textId="77777777" w:rsidR="005E2B0A" w:rsidRPr="004F6970" w:rsidRDefault="005E2B0A" w:rsidP="005E2B0A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alibri" w:hAnsi="Calibri"/>
                <w:b/>
                <w:bCs/>
                <w:sz w:val="18"/>
              </w:rPr>
            </w:pPr>
            <w:r w:rsidRPr="004F6970">
              <w:rPr>
                <w:rFonts w:ascii="Calibri" w:hAnsi="Calibri"/>
                <w:b/>
                <w:bCs/>
                <w:sz w:val="18"/>
              </w:rPr>
              <w:t>Bilan de l’oxygène</w:t>
            </w:r>
          </w:p>
        </w:tc>
        <w:tc>
          <w:tcPr>
            <w:tcW w:w="85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FFCC"/>
            <w:vAlign w:val="center"/>
          </w:tcPr>
          <w:p w14:paraId="273236ED" w14:textId="77777777" w:rsidR="005E2B0A" w:rsidRPr="004F6970" w:rsidRDefault="005E2B0A" w:rsidP="005E2B0A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alibri" w:hAnsi="Calibri"/>
                <w:b/>
                <w:bCs/>
                <w:sz w:val="18"/>
              </w:rPr>
            </w:pPr>
            <w:r>
              <w:rPr>
                <w:rFonts w:ascii="Calibri" w:hAnsi="Calibri"/>
                <w:b/>
                <w:bCs/>
                <w:sz w:val="18"/>
              </w:rPr>
              <w:t>15/03/12</w:t>
            </w:r>
          </w:p>
        </w:tc>
        <w:tc>
          <w:tcPr>
            <w:tcW w:w="85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FFCC"/>
            <w:vAlign w:val="center"/>
          </w:tcPr>
          <w:p w14:paraId="48CA3B2A" w14:textId="77777777" w:rsidR="005E2B0A" w:rsidRPr="004F6970" w:rsidRDefault="005E2B0A" w:rsidP="005E2B0A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alibri" w:hAnsi="Calibri"/>
                <w:b/>
                <w:bCs/>
                <w:sz w:val="18"/>
              </w:rPr>
            </w:pPr>
            <w:r>
              <w:rPr>
                <w:rFonts w:ascii="Calibri" w:hAnsi="Calibri"/>
                <w:b/>
                <w:bCs/>
                <w:sz w:val="18"/>
              </w:rPr>
              <w:t>15/05</w:t>
            </w:r>
            <w:r w:rsidRPr="004F6970">
              <w:rPr>
                <w:rFonts w:ascii="Calibri" w:hAnsi="Calibri"/>
                <w:b/>
                <w:bCs/>
                <w:sz w:val="18"/>
              </w:rPr>
              <w:t>/</w:t>
            </w:r>
            <w:r>
              <w:rPr>
                <w:rFonts w:ascii="Calibri" w:hAnsi="Calibri"/>
                <w:b/>
                <w:bCs/>
                <w:sz w:val="18"/>
              </w:rPr>
              <w:t>12</w:t>
            </w:r>
          </w:p>
        </w:tc>
        <w:tc>
          <w:tcPr>
            <w:tcW w:w="855" w:type="dxa"/>
            <w:gridSpan w:val="2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FFCC"/>
            <w:vAlign w:val="center"/>
          </w:tcPr>
          <w:p w14:paraId="43A91FEF" w14:textId="77777777" w:rsidR="005E2B0A" w:rsidRPr="004F6970" w:rsidRDefault="005E2B0A" w:rsidP="005E2B0A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alibri" w:hAnsi="Calibri"/>
                <w:b/>
                <w:bCs/>
                <w:sz w:val="18"/>
              </w:rPr>
            </w:pPr>
            <w:r>
              <w:rPr>
                <w:rFonts w:ascii="Calibri" w:hAnsi="Calibri"/>
                <w:b/>
                <w:bCs/>
                <w:sz w:val="18"/>
              </w:rPr>
              <w:t>09/08/12</w:t>
            </w:r>
          </w:p>
        </w:tc>
        <w:tc>
          <w:tcPr>
            <w:tcW w:w="85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FFCC"/>
            <w:vAlign w:val="center"/>
          </w:tcPr>
          <w:p w14:paraId="4FF918BC" w14:textId="77777777" w:rsidR="005E2B0A" w:rsidRPr="004F6970" w:rsidRDefault="005E2B0A" w:rsidP="005E2B0A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alibri" w:hAnsi="Calibri"/>
                <w:b/>
                <w:bCs/>
                <w:sz w:val="18"/>
              </w:rPr>
            </w:pPr>
            <w:r>
              <w:rPr>
                <w:rFonts w:ascii="Calibri" w:hAnsi="Calibri"/>
                <w:b/>
                <w:bCs/>
                <w:sz w:val="18"/>
              </w:rPr>
              <w:t>12/12/12</w:t>
            </w:r>
          </w:p>
        </w:tc>
        <w:tc>
          <w:tcPr>
            <w:tcW w:w="998" w:type="dxa"/>
            <w:gridSpan w:val="2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FFCC"/>
            <w:vAlign w:val="center"/>
          </w:tcPr>
          <w:p w14:paraId="2236B885" w14:textId="77777777" w:rsidR="005E2B0A" w:rsidRPr="004F6970" w:rsidRDefault="005E2B0A" w:rsidP="005E2B0A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alibri" w:hAnsi="Calibri"/>
                <w:b/>
                <w:bCs/>
                <w:sz w:val="18"/>
              </w:rPr>
            </w:pPr>
            <w:r w:rsidRPr="004F6970">
              <w:rPr>
                <w:rFonts w:ascii="Calibri" w:hAnsi="Calibri"/>
                <w:b/>
                <w:bCs/>
                <w:sz w:val="18"/>
              </w:rPr>
              <w:t>Résultante</w:t>
            </w:r>
          </w:p>
        </w:tc>
        <w:tc>
          <w:tcPr>
            <w:tcW w:w="85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FFCC"/>
            <w:vAlign w:val="center"/>
          </w:tcPr>
          <w:p w14:paraId="59ABA78E" w14:textId="4F983042" w:rsidR="005E2B0A" w:rsidRPr="00275190" w:rsidRDefault="005E2B0A" w:rsidP="005E2B0A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alibri" w:hAnsi="Calibri"/>
                <w:b/>
                <w:bCs/>
                <w:sz w:val="18"/>
              </w:rPr>
            </w:pPr>
            <w:r>
              <w:rPr>
                <w:rFonts w:ascii="Calibri" w:hAnsi="Calibri"/>
                <w:b/>
                <w:bCs/>
                <w:sz w:val="18"/>
              </w:rPr>
              <w:t>20/12/17</w:t>
            </w:r>
          </w:p>
        </w:tc>
        <w:tc>
          <w:tcPr>
            <w:tcW w:w="85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FFCC"/>
            <w:vAlign w:val="center"/>
          </w:tcPr>
          <w:p w14:paraId="42468599" w14:textId="50A0FD83" w:rsidR="005E2B0A" w:rsidRPr="00275190" w:rsidRDefault="005E2B0A" w:rsidP="005E2B0A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alibri" w:hAnsi="Calibri"/>
                <w:b/>
                <w:bCs/>
                <w:sz w:val="18"/>
              </w:rPr>
            </w:pPr>
            <w:r>
              <w:rPr>
                <w:rFonts w:ascii="Calibri" w:hAnsi="Calibri"/>
                <w:b/>
                <w:bCs/>
                <w:sz w:val="18"/>
              </w:rPr>
              <w:t>21/02/18</w:t>
            </w:r>
          </w:p>
        </w:tc>
        <w:tc>
          <w:tcPr>
            <w:tcW w:w="85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FFCC"/>
            <w:vAlign w:val="center"/>
          </w:tcPr>
          <w:p w14:paraId="1AC2BE15" w14:textId="0C5E2C70" w:rsidR="005E2B0A" w:rsidRPr="00275190" w:rsidRDefault="005E2B0A" w:rsidP="005E2B0A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alibri" w:hAnsi="Calibri"/>
                <w:b/>
                <w:bCs/>
                <w:sz w:val="18"/>
              </w:rPr>
            </w:pPr>
            <w:r w:rsidRPr="002A475F">
              <w:rPr>
                <w:rFonts w:ascii="Calibri" w:hAnsi="Calibri"/>
                <w:b/>
                <w:bCs/>
                <w:sz w:val="18"/>
              </w:rPr>
              <w:t>2</w:t>
            </w:r>
            <w:r>
              <w:rPr>
                <w:rFonts w:ascii="Calibri" w:hAnsi="Calibri"/>
                <w:b/>
                <w:bCs/>
                <w:sz w:val="18"/>
              </w:rPr>
              <w:t>3</w:t>
            </w:r>
            <w:r w:rsidRPr="002A475F">
              <w:rPr>
                <w:rFonts w:ascii="Calibri" w:hAnsi="Calibri"/>
                <w:b/>
                <w:bCs/>
                <w:sz w:val="18"/>
              </w:rPr>
              <w:t>/</w:t>
            </w:r>
            <w:r>
              <w:rPr>
                <w:rFonts w:ascii="Calibri" w:hAnsi="Calibri"/>
                <w:b/>
                <w:bCs/>
                <w:sz w:val="18"/>
              </w:rPr>
              <w:t>05</w:t>
            </w:r>
            <w:r w:rsidRPr="002A475F">
              <w:rPr>
                <w:rFonts w:ascii="Calibri" w:hAnsi="Calibri"/>
                <w:b/>
                <w:bCs/>
                <w:sz w:val="18"/>
              </w:rPr>
              <w:t>/1</w:t>
            </w:r>
            <w:r>
              <w:rPr>
                <w:rFonts w:ascii="Calibri" w:hAnsi="Calibri"/>
                <w:b/>
                <w:bCs/>
                <w:sz w:val="18"/>
              </w:rPr>
              <w:t>8</w:t>
            </w:r>
          </w:p>
        </w:tc>
        <w:tc>
          <w:tcPr>
            <w:tcW w:w="852" w:type="dxa"/>
            <w:gridSpan w:val="2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FFCC"/>
            <w:vAlign w:val="center"/>
          </w:tcPr>
          <w:p w14:paraId="56D98D99" w14:textId="6ACC49EC" w:rsidR="005E2B0A" w:rsidRPr="00275190" w:rsidRDefault="005E2B0A" w:rsidP="005E2B0A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alibri" w:hAnsi="Calibri"/>
                <w:b/>
                <w:bCs/>
                <w:sz w:val="18"/>
              </w:rPr>
            </w:pPr>
            <w:r w:rsidRPr="002A475F">
              <w:rPr>
                <w:rFonts w:ascii="Calibri" w:hAnsi="Calibri"/>
                <w:b/>
                <w:bCs/>
                <w:sz w:val="18"/>
              </w:rPr>
              <w:t>2</w:t>
            </w:r>
            <w:r>
              <w:rPr>
                <w:rFonts w:ascii="Calibri" w:hAnsi="Calibri"/>
                <w:b/>
                <w:bCs/>
                <w:sz w:val="18"/>
              </w:rPr>
              <w:t>4</w:t>
            </w:r>
            <w:r w:rsidRPr="002A475F">
              <w:rPr>
                <w:rFonts w:ascii="Calibri" w:hAnsi="Calibri"/>
                <w:b/>
                <w:bCs/>
                <w:sz w:val="18"/>
              </w:rPr>
              <w:t>/</w:t>
            </w:r>
            <w:r>
              <w:rPr>
                <w:rFonts w:ascii="Calibri" w:hAnsi="Calibri"/>
                <w:b/>
                <w:bCs/>
                <w:sz w:val="18"/>
              </w:rPr>
              <w:t>07</w:t>
            </w:r>
            <w:r w:rsidRPr="002A475F">
              <w:rPr>
                <w:rFonts w:ascii="Calibri" w:hAnsi="Calibri"/>
                <w:b/>
                <w:bCs/>
                <w:sz w:val="18"/>
              </w:rPr>
              <w:t>/1</w:t>
            </w:r>
            <w:r>
              <w:rPr>
                <w:rFonts w:ascii="Calibri" w:hAnsi="Calibri"/>
                <w:b/>
                <w:bCs/>
                <w:sz w:val="18"/>
              </w:rPr>
              <w:t>8</w:t>
            </w:r>
          </w:p>
        </w:tc>
        <w:tc>
          <w:tcPr>
            <w:tcW w:w="100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FFCC"/>
            <w:vAlign w:val="center"/>
          </w:tcPr>
          <w:p w14:paraId="731A0C1B" w14:textId="77777777" w:rsidR="005E2B0A" w:rsidRPr="004F6970" w:rsidRDefault="005E2B0A" w:rsidP="005E2B0A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alibri" w:hAnsi="Calibri"/>
                <w:b/>
                <w:bCs/>
                <w:sz w:val="18"/>
              </w:rPr>
            </w:pPr>
            <w:r w:rsidRPr="004F6970">
              <w:rPr>
                <w:rFonts w:ascii="Calibri" w:hAnsi="Calibri"/>
                <w:b/>
                <w:bCs/>
                <w:sz w:val="18"/>
              </w:rPr>
              <w:t>Résultante</w:t>
            </w:r>
          </w:p>
        </w:tc>
      </w:tr>
      <w:tr w:rsidR="005E2B0A" w:rsidRPr="004F6970" w14:paraId="49E2768F" w14:textId="77777777" w:rsidTr="00471D29">
        <w:trPr>
          <w:cantSplit/>
          <w:trHeight w:val="284"/>
          <w:jc w:val="center"/>
        </w:trPr>
        <w:tc>
          <w:tcPr>
            <w:tcW w:w="2358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58CA2C37" w14:textId="286D88BA" w:rsidR="005E2B0A" w:rsidRPr="004F6970" w:rsidRDefault="005E2B0A" w:rsidP="005E2B0A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alibri" w:hAnsi="Calibri"/>
                <w:sz w:val="18"/>
              </w:rPr>
            </w:pPr>
            <w:r w:rsidRPr="004F6970">
              <w:rPr>
                <w:rFonts w:ascii="Calibri" w:hAnsi="Calibri"/>
                <w:sz w:val="18"/>
              </w:rPr>
              <w:t>Oxygène dissous</w:t>
            </w:r>
            <w:r>
              <w:rPr>
                <w:rFonts w:ascii="Calibri" w:hAnsi="Calibri"/>
                <w:sz w:val="18"/>
              </w:rPr>
              <w:t xml:space="preserve"> </w:t>
            </w:r>
            <w:r w:rsidRPr="004F6970">
              <w:rPr>
                <w:rFonts w:ascii="Calibri" w:hAnsi="Calibri"/>
                <w:sz w:val="18"/>
              </w:rPr>
              <w:t>(mg/l d’O</w:t>
            </w:r>
            <w:r w:rsidRPr="004F6970">
              <w:rPr>
                <w:rFonts w:ascii="Calibri" w:hAnsi="Calibri"/>
                <w:sz w:val="18"/>
                <w:vertAlign w:val="subscript"/>
              </w:rPr>
              <w:t>2</w:t>
            </w:r>
            <w:r w:rsidRPr="004F6970">
              <w:rPr>
                <w:rFonts w:ascii="Calibri" w:hAnsi="Calibri"/>
                <w:sz w:val="18"/>
              </w:rPr>
              <w:t>)</w:t>
            </w:r>
          </w:p>
        </w:tc>
        <w:tc>
          <w:tcPr>
            <w:tcW w:w="852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3366FF"/>
            <w:vAlign w:val="center"/>
          </w:tcPr>
          <w:p w14:paraId="5F0F0ECC" w14:textId="77777777" w:rsidR="005E2B0A" w:rsidRPr="00C64120" w:rsidRDefault="005E2B0A" w:rsidP="005E2B0A">
            <w:pPr>
              <w:jc w:val="center"/>
              <w:rPr>
                <w:rFonts w:ascii="Calibri" w:hAnsi="Calibri"/>
                <w:color w:val="FFFFFF" w:themeColor="background1"/>
                <w:sz w:val="20"/>
                <w:szCs w:val="20"/>
                <w:lang w:val="es-ES"/>
              </w:rPr>
            </w:pPr>
            <w:r w:rsidRPr="00C64120">
              <w:rPr>
                <w:rFonts w:ascii="Calibri" w:hAnsi="Calibri"/>
                <w:color w:val="FFFFFF" w:themeColor="background1"/>
                <w:sz w:val="20"/>
                <w:szCs w:val="20"/>
                <w:lang w:val="es-ES"/>
              </w:rPr>
              <w:t>15,3</w:t>
            </w:r>
          </w:p>
        </w:tc>
        <w:tc>
          <w:tcPr>
            <w:tcW w:w="85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3366FF"/>
            <w:vAlign w:val="center"/>
          </w:tcPr>
          <w:p w14:paraId="5FB799A0" w14:textId="77777777" w:rsidR="005E2B0A" w:rsidRPr="00C64120" w:rsidRDefault="005E2B0A" w:rsidP="005E2B0A">
            <w:pPr>
              <w:jc w:val="center"/>
              <w:rPr>
                <w:rFonts w:ascii="Calibri" w:hAnsi="Calibri"/>
                <w:color w:val="FFFFFF" w:themeColor="background1"/>
                <w:sz w:val="20"/>
                <w:szCs w:val="20"/>
                <w:lang w:val="es-ES"/>
              </w:rPr>
            </w:pPr>
            <w:r w:rsidRPr="00C64120">
              <w:rPr>
                <w:rFonts w:ascii="Calibri" w:hAnsi="Calibri"/>
                <w:color w:val="FFFFFF" w:themeColor="background1"/>
                <w:sz w:val="20"/>
                <w:szCs w:val="20"/>
                <w:lang w:val="es-ES"/>
              </w:rPr>
              <w:t>12,3</w:t>
            </w:r>
          </w:p>
        </w:tc>
        <w:tc>
          <w:tcPr>
            <w:tcW w:w="855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3366FF"/>
            <w:vAlign w:val="center"/>
          </w:tcPr>
          <w:p w14:paraId="218D7016" w14:textId="77777777" w:rsidR="005E2B0A" w:rsidRPr="00C64120" w:rsidRDefault="005E2B0A" w:rsidP="005E2B0A">
            <w:pPr>
              <w:jc w:val="center"/>
              <w:rPr>
                <w:rFonts w:ascii="Calibri" w:hAnsi="Calibri"/>
                <w:color w:val="FFFFFF" w:themeColor="background1"/>
                <w:sz w:val="20"/>
                <w:szCs w:val="20"/>
                <w:lang w:val="es-ES"/>
              </w:rPr>
            </w:pPr>
            <w:r w:rsidRPr="00C64120">
              <w:rPr>
                <w:rFonts w:ascii="Calibri" w:hAnsi="Calibri"/>
                <w:color w:val="FFFFFF" w:themeColor="background1"/>
                <w:sz w:val="20"/>
                <w:szCs w:val="20"/>
                <w:lang w:val="es-ES"/>
              </w:rPr>
              <w:t>10,1</w:t>
            </w:r>
          </w:p>
        </w:tc>
        <w:tc>
          <w:tcPr>
            <w:tcW w:w="85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3366FF"/>
            <w:vAlign w:val="center"/>
          </w:tcPr>
          <w:p w14:paraId="4A11B11E" w14:textId="77777777" w:rsidR="005E2B0A" w:rsidRPr="00C64120" w:rsidRDefault="005E2B0A" w:rsidP="005E2B0A">
            <w:pPr>
              <w:jc w:val="center"/>
              <w:rPr>
                <w:rFonts w:ascii="Calibri" w:hAnsi="Calibri"/>
                <w:color w:val="FFFFFF" w:themeColor="background1"/>
                <w:sz w:val="20"/>
                <w:szCs w:val="20"/>
                <w:lang w:val="es-ES"/>
              </w:rPr>
            </w:pPr>
            <w:r w:rsidRPr="00C64120">
              <w:rPr>
                <w:rFonts w:ascii="Calibri" w:hAnsi="Calibri"/>
                <w:color w:val="FFFFFF" w:themeColor="background1"/>
                <w:sz w:val="20"/>
                <w:szCs w:val="20"/>
                <w:lang w:val="es-ES"/>
              </w:rPr>
              <w:t>12,0</w:t>
            </w:r>
          </w:p>
        </w:tc>
        <w:tc>
          <w:tcPr>
            <w:tcW w:w="998" w:type="dxa"/>
            <w:gridSpan w:val="2"/>
            <w:vMerge w:val="restar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3366FF"/>
            <w:vAlign w:val="center"/>
          </w:tcPr>
          <w:p w14:paraId="23C49D6C" w14:textId="5ECA9B01" w:rsidR="005E2B0A" w:rsidRPr="00C64120" w:rsidRDefault="00E247AC" w:rsidP="005E2B0A">
            <w:pPr>
              <w:pStyle w:val="En-tte"/>
              <w:jc w:val="center"/>
              <w:rPr>
                <w:rFonts w:ascii="Calibri" w:hAnsi="Calibri"/>
                <w:color w:val="FFFFFF" w:themeColor="background1"/>
                <w:sz w:val="18"/>
              </w:rPr>
            </w:pPr>
            <w:r w:rsidRPr="00595CB4">
              <w:rPr>
                <w:rFonts w:ascii="Calibri" w:hAnsi="Calibri"/>
                <w:color w:val="FFFFFF" w:themeColor="background1"/>
                <w:sz w:val="20"/>
                <w:szCs w:val="28"/>
              </w:rPr>
              <w:t>TBE</w:t>
            </w:r>
          </w:p>
        </w:tc>
        <w:tc>
          <w:tcPr>
            <w:tcW w:w="85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3366FF"/>
            <w:vAlign w:val="center"/>
          </w:tcPr>
          <w:p w14:paraId="48D803B0" w14:textId="495AF79E" w:rsidR="005E2B0A" w:rsidRPr="0055662D" w:rsidRDefault="005E2B0A" w:rsidP="005E2B0A">
            <w:pPr>
              <w:pStyle w:val="En-tte"/>
              <w:jc w:val="center"/>
              <w:rPr>
                <w:rFonts w:ascii="Calibri" w:hAnsi="Calibri"/>
                <w:color w:val="FFFFFF" w:themeColor="background1"/>
                <w:sz w:val="18"/>
              </w:rPr>
            </w:pPr>
            <w:r w:rsidRPr="0055662D">
              <w:rPr>
                <w:rFonts w:ascii="Calibri" w:hAnsi="Calibri"/>
                <w:color w:val="FFFFFF" w:themeColor="background1"/>
                <w:sz w:val="20"/>
                <w:szCs w:val="20"/>
                <w:lang w:val="es-ES"/>
              </w:rPr>
              <w:t>11,47</w:t>
            </w:r>
          </w:p>
        </w:tc>
        <w:tc>
          <w:tcPr>
            <w:tcW w:w="85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3366FF"/>
            <w:vAlign w:val="center"/>
          </w:tcPr>
          <w:p w14:paraId="22124D68" w14:textId="41DA4DC7" w:rsidR="005E2B0A" w:rsidRPr="0055662D" w:rsidRDefault="005E2B0A" w:rsidP="005E2B0A">
            <w:pPr>
              <w:pStyle w:val="En-tte"/>
              <w:jc w:val="center"/>
              <w:rPr>
                <w:rFonts w:ascii="Calibri" w:hAnsi="Calibri"/>
                <w:color w:val="FFFFFF" w:themeColor="background1"/>
                <w:sz w:val="18"/>
              </w:rPr>
            </w:pPr>
            <w:r w:rsidRPr="0055662D">
              <w:rPr>
                <w:rFonts w:ascii="Calibri" w:hAnsi="Calibri"/>
                <w:color w:val="FFFFFF" w:themeColor="background1"/>
                <w:sz w:val="20"/>
                <w:szCs w:val="20"/>
                <w:lang w:val="es-ES"/>
              </w:rPr>
              <w:t>12,3</w:t>
            </w:r>
          </w:p>
        </w:tc>
        <w:tc>
          <w:tcPr>
            <w:tcW w:w="85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3366FF"/>
            <w:vAlign w:val="center"/>
          </w:tcPr>
          <w:p w14:paraId="333059C9" w14:textId="6EE69BEA" w:rsidR="005E2B0A" w:rsidRPr="0055662D" w:rsidRDefault="005E2B0A" w:rsidP="005E2B0A">
            <w:pPr>
              <w:pStyle w:val="En-tte"/>
              <w:jc w:val="center"/>
              <w:rPr>
                <w:rFonts w:ascii="Calibri" w:hAnsi="Calibri"/>
                <w:color w:val="FFFFFF" w:themeColor="background1"/>
                <w:sz w:val="18"/>
              </w:rPr>
            </w:pPr>
            <w:r w:rsidRPr="0055662D">
              <w:rPr>
                <w:rFonts w:ascii="Calibri" w:hAnsi="Calibri"/>
                <w:color w:val="FFFFFF" w:themeColor="background1"/>
                <w:sz w:val="20"/>
                <w:szCs w:val="20"/>
                <w:lang w:val="es-ES"/>
              </w:rPr>
              <w:t>8,73</w:t>
            </w:r>
          </w:p>
        </w:tc>
        <w:tc>
          <w:tcPr>
            <w:tcW w:w="852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3366FF"/>
            <w:vAlign w:val="center"/>
          </w:tcPr>
          <w:p w14:paraId="60F1470A" w14:textId="1FF84AEF" w:rsidR="005E2B0A" w:rsidRPr="0055662D" w:rsidRDefault="005E2B0A" w:rsidP="005E2B0A">
            <w:pPr>
              <w:pStyle w:val="En-tte"/>
              <w:jc w:val="center"/>
              <w:rPr>
                <w:rFonts w:ascii="Calibri" w:hAnsi="Calibri"/>
                <w:color w:val="FFFFFF" w:themeColor="background1"/>
                <w:sz w:val="18"/>
              </w:rPr>
            </w:pPr>
            <w:r w:rsidRPr="0055662D">
              <w:rPr>
                <w:rFonts w:ascii="Calibri" w:hAnsi="Calibri"/>
                <w:color w:val="FFFFFF" w:themeColor="background1"/>
                <w:sz w:val="20"/>
                <w:szCs w:val="20"/>
                <w:lang w:val="es-ES"/>
              </w:rPr>
              <w:t>11,55</w:t>
            </w:r>
          </w:p>
        </w:tc>
        <w:tc>
          <w:tcPr>
            <w:tcW w:w="1001" w:type="dxa"/>
            <w:vMerge w:val="restart"/>
            <w:tcBorders>
              <w:top w:val="single" w:sz="12" w:space="0" w:color="auto"/>
              <w:left w:val="single" w:sz="6" w:space="0" w:color="auto"/>
              <w:right w:val="single" w:sz="12" w:space="0" w:color="auto"/>
            </w:tcBorders>
            <w:shd w:val="clear" w:color="auto" w:fill="3366FF"/>
            <w:vAlign w:val="center"/>
          </w:tcPr>
          <w:p w14:paraId="233F2E5D" w14:textId="608D95CA" w:rsidR="00391B6C" w:rsidRPr="00471D29" w:rsidRDefault="00471D29" w:rsidP="00B808A2">
            <w:pPr>
              <w:pStyle w:val="En-tte"/>
              <w:jc w:val="center"/>
              <w:rPr>
                <w:rFonts w:ascii="Calibri" w:hAnsi="Calibri"/>
                <w:color w:val="FFFFFF" w:themeColor="background1"/>
                <w:sz w:val="18"/>
              </w:rPr>
            </w:pPr>
            <w:r w:rsidRPr="00471D29">
              <w:rPr>
                <w:rFonts w:ascii="Calibri" w:hAnsi="Calibri"/>
                <w:color w:val="FFFFFF" w:themeColor="background1"/>
                <w:sz w:val="20"/>
                <w:szCs w:val="28"/>
              </w:rPr>
              <w:t>T</w:t>
            </w:r>
            <w:r w:rsidR="00E247AC" w:rsidRPr="00471D29">
              <w:rPr>
                <w:rFonts w:ascii="Calibri" w:hAnsi="Calibri"/>
                <w:color w:val="FFFFFF" w:themeColor="background1"/>
                <w:sz w:val="20"/>
                <w:szCs w:val="28"/>
              </w:rPr>
              <w:t>BE</w:t>
            </w:r>
          </w:p>
        </w:tc>
      </w:tr>
      <w:tr w:rsidR="005E2B0A" w:rsidRPr="004F6970" w14:paraId="47836FAD" w14:textId="77777777" w:rsidTr="00471D29">
        <w:trPr>
          <w:cantSplit/>
          <w:trHeight w:val="284"/>
          <w:jc w:val="center"/>
        </w:trPr>
        <w:tc>
          <w:tcPr>
            <w:tcW w:w="2358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49FBD4BA" w14:textId="77777777" w:rsidR="005E2B0A" w:rsidRPr="004F6970" w:rsidRDefault="005E2B0A" w:rsidP="005E2B0A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alibri" w:hAnsi="Calibri"/>
                <w:sz w:val="18"/>
              </w:rPr>
            </w:pPr>
            <w:r w:rsidRPr="004F6970">
              <w:rPr>
                <w:rFonts w:ascii="Calibri" w:hAnsi="Calibri"/>
                <w:sz w:val="18"/>
              </w:rPr>
              <w:t>Saturation en oxygène (%)</w:t>
            </w:r>
          </w:p>
        </w:tc>
        <w:tc>
          <w:tcPr>
            <w:tcW w:w="852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3366FF"/>
            <w:vAlign w:val="center"/>
          </w:tcPr>
          <w:p w14:paraId="5D1CD130" w14:textId="77777777" w:rsidR="005E2B0A" w:rsidRPr="00C64120" w:rsidRDefault="005E2B0A" w:rsidP="005E2B0A">
            <w:pPr>
              <w:jc w:val="center"/>
              <w:rPr>
                <w:rFonts w:ascii="Calibri" w:hAnsi="Calibri"/>
                <w:b/>
                <w:color w:val="FFFFFF" w:themeColor="background1"/>
                <w:sz w:val="20"/>
                <w:szCs w:val="20"/>
                <w:lang w:val="es-ES"/>
              </w:rPr>
            </w:pPr>
            <w:r w:rsidRPr="00C64120">
              <w:rPr>
                <w:rFonts w:ascii="Calibri" w:hAnsi="Calibri"/>
                <w:color w:val="FFFFFF" w:themeColor="background1"/>
                <w:sz w:val="20"/>
                <w:szCs w:val="20"/>
                <w:lang w:val="es-ES"/>
              </w:rPr>
              <w:t>139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3366FF"/>
            <w:vAlign w:val="center"/>
          </w:tcPr>
          <w:p w14:paraId="359214AD" w14:textId="77777777" w:rsidR="005E2B0A" w:rsidRPr="00C64120" w:rsidRDefault="005E2B0A" w:rsidP="005E2B0A">
            <w:pPr>
              <w:jc w:val="center"/>
              <w:rPr>
                <w:rFonts w:ascii="Calibri" w:hAnsi="Calibri"/>
                <w:color w:val="FFFFFF" w:themeColor="background1"/>
                <w:sz w:val="20"/>
                <w:szCs w:val="20"/>
                <w:lang w:val="es-ES"/>
              </w:rPr>
            </w:pPr>
            <w:r w:rsidRPr="00C64120">
              <w:rPr>
                <w:rFonts w:ascii="Calibri" w:hAnsi="Calibri"/>
                <w:color w:val="FFFFFF" w:themeColor="background1"/>
                <w:sz w:val="20"/>
                <w:szCs w:val="20"/>
                <w:lang w:val="es-ES"/>
              </w:rPr>
              <w:t>123</w:t>
            </w:r>
          </w:p>
        </w:tc>
        <w:tc>
          <w:tcPr>
            <w:tcW w:w="8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3366FF"/>
            <w:vAlign w:val="center"/>
          </w:tcPr>
          <w:p w14:paraId="402FFC73" w14:textId="77777777" w:rsidR="005E2B0A" w:rsidRPr="00C64120" w:rsidRDefault="005E2B0A" w:rsidP="005E2B0A">
            <w:pPr>
              <w:jc w:val="center"/>
              <w:rPr>
                <w:rFonts w:ascii="Calibri" w:hAnsi="Calibri"/>
                <w:color w:val="FFFFFF" w:themeColor="background1"/>
                <w:sz w:val="20"/>
                <w:szCs w:val="20"/>
                <w:lang w:val="es-ES"/>
              </w:rPr>
            </w:pPr>
            <w:r w:rsidRPr="00C64120">
              <w:rPr>
                <w:rFonts w:ascii="Calibri" w:hAnsi="Calibri"/>
                <w:color w:val="FFFFFF" w:themeColor="background1"/>
                <w:sz w:val="20"/>
                <w:szCs w:val="20"/>
                <w:lang w:val="es-ES"/>
              </w:rPr>
              <w:t>114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3366FF"/>
            <w:vAlign w:val="center"/>
          </w:tcPr>
          <w:p w14:paraId="0BF4AC2F" w14:textId="77777777" w:rsidR="005E2B0A" w:rsidRPr="00C64120" w:rsidRDefault="005E2B0A" w:rsidP="005E2B0A">
            <w:pPr>
              <w:jc w:val="center"/>
              <w:rPr>
                <w:rFonts w:ascii="Calibri" w:hAnsi="Calibri"/>
                <w:color w:val="FFFFFF" w:themeColor="background1"/>
                <w:sz w:val="20"/>
                <w:szCs w:val="20"/>
                <w:lang w:val="es-ES"/>
              </w:rPr>
            </w:pPr>
            <w:r w:rsidRPr="00C64120">
              <w:rPr>
                <w:rFonts w:ascii="Calibri" w:hAnsi="Calibri"/>
                <w:color w:val="FFFFFF" w:themeColor="background1"/>
                <w:sz w:val="20"/>
                <w:szCs w:val="20"/>
                <w:lang w:val="es-ES"/>
              </w:rPr>
              <w:t>93</w:t>
            </w:r>
          </w:p>
        </w:tc>
        <w:tc>
          <w:tcPr>
            <w:tcW w:w="998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3366FF"/>
            <w:vAlign w:val="center"/>
          </w:tcPr>
          <w:p w14:paraId="447E49D6" w14:textId="77777777" w:rsidR="005E2B0A" w:rsidRPr="004F6970" w:rsidRDefault="005E2B0A" w:rsidP="005E2B0A">
            <w:pPr>
              <w:pStyle w:val="En-tte"/>
              <w:jc w:val="center"/>
              <w:rPr>
                <w:rFonts w:ascii="Calibri" w:hAnsi="Calibri"/>
                <w:sz w:val="18"/>
              </w:rPr>
            </w:pP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3366FF"/>
            <w:vAlign w:val="center"/>
          </w:tcPr>
          <w:p w14:paraId="3BE36A83" w14:textId="135F6E18" w:rsidR="005E2B0A" w:rsidRPr="0055662D" w:rsidRDefault="005E2B0A" w:rsidP="005E2B0A">
            <w:pPr>
              <w:pStyle w:val="En-tte"/>
              <w:jc w:val="center"/>
              <w:rPr>
                <w:rFonts w:ascii="Calibri" w:hAnsi="Calibri"/>
                <w:color w:val="FFFFFF" w:themeColor="background1"/>
                <w:sz w:val="18"/>
              </w:rPr>
            </w:pPr>
            <w:r w:rsidRPr="0055662D">
              <w:rPr>
                <w:rFonts w:ascii="Calibri" w:hAnsi="Calibri"/>
                <w:color w:val="FFFFFF" w:themeColor="background1"/>
                <w:sz w:val="20"/>
                <w:szCs w:val="20"/>
                <w:lang w:val="es-ES"/>
              </w:rPr>
              <w:t>93,7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3366FF"/>
            <w:vAlign w:val="center"/>
          </w:tcPr>
          <w:p w14:paraId="1E7A0047" w14:textId="4F0F5C32" w:rsidR="005E2B0A" w:rsidRPr="0055662D" w:rsidRDefault="005E2B0A" w:rsidP="005E2B0A">
            <w:pPr>
              <w:pStyle w:val="En-tte"/>
              <w:jc w:val="center"/>
              <w:rPr>
                <w:rFonts w:ascii="Calibri" w:hAnsi="Calibri"/>
                <w:color w:val="FFFFFF" w:themeColor="background1"/>
                <w:sz w:val="18"/>
              </w:rPr>
            </w:pPr>
            <w:r w:rsidRPr="0055662D">
              <w:rPr>
                <w:rFonts w:ascii="Calibri" w:hAnsi="Calibri"/>
                <w:color w:val="FFFFFF" w:themeColor="background1"/>
                <w:sz w:val="20"/>
                <w:szCs w:val="20"/>
                <w:lang w:val="es-ES"/>
              </w:rPr>
              <w:t>123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FF00"/>
            <w:vAlign w:val="center"/>
          </w:tcPr>
          <w:p w14:paraId="496971B8" w14:textId="1B50BCF6" w:rsidR="005E2B0A" w:rsidRPr="0055662D" w:rsidRDefault="005E2B0A" w:rsidP="005E2B0A">
            <w:pPr>
              <w:pStyle w:val="En-tte"/>
              <w:jc w:val="center"/>
              <w:rPr>
                <w:rFonts w:ascii="Calibri" w:hAnsi="Calibri"/>
                <w:sz w:val="18"/>
              </w:rPr>
            </w:pPr>
            <w:r w:rsidRPr="0055662D">
              <w:rPr>
                <w:rFonts w:ascii="Calibri" w:hAnsi="Calibri"/>
                <w:sz w:val="20"/>
                <w:szCs w:val="20"/>
                <w:lang w:val="es-ES"/>
              </w:rPr>
              <w:t>88,6</w:t>
            </w:r>
          </w:p>
        </w:tc>
        <w:tc>
          <w:tcPr>
            <w:tcW w:w="8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3366FF"/>
            <w:vAlign w:val="center"/>
          </w:tcPr>
          <w:p w14:paraId="6D3C7615" w14:textId="036DF832" w:rsidR="005E2B0A" w:rsidRPr="0055662D" w:rsidRDefault="005E2B0A" w:rsidP="005E2B0A">
            <w:pPr>
              <w:pStyle w:val="En-tte"/>
              <w:jc w:val="center"/>
              <w:rPr>
                <w:rFonts w:ascii="Calibri" w:hAnsi="Calibri"/>
                <w:color w:val="FFFFFF" w:themeColor="background1"/>
                <w:sz w:val="18"/>
              </w:rPr>
            </w:pPr>
            <w:r w:rsidRPr="0055662D">
              <w:rPr>
                <w:rFonts w:ascii="Calibri" w:hAnsi="Calibri"/>
                <w:color w:val="FFFFFF" w:themeColor="background1"/>
                <w:sz w:val="20"/>
                <w:szCs w:val="20"/>
                <w:lang w:val="es-ES"/>
              </w:rPr>
              <w:t>137,2</w:t>
            </w:r>
          </w:p>
        </w:tc>
        <w:tc>
          <w:tcPr>
            <w:tcW w:w="1001" w:type="dxa"/>
            <w:vMerge/>
            <w:tcBorders>
              <w:left w:val="single" w:sz="6" w:space="0" w:color="auto"/>
              <w:right w:val="single" w:sz="12" w:space="0" w:color="auto"/>
            </w:tcBorders>
            <w:shd w:val="clear" w:color="auto" w:fill="3366FF"/>
            <w:vAlign w:val="center"/>
          </w:tcPr>
          <w:p w14:paraId="438B0674" w14:textId="77777777" w:rsidR="005E2B0A" w:rsidRPr="009727C8" w:rsidRDefault="005E2B0A" w:rsidP="005E2B0A">
            <w:pPr>
              <w:pStyle w:val="En-tte"/>
              <w:jc w:val="center"/>
              <w:rPr>
                <w:rFonts w:ascii="Calibri" w:hAnsi="Calibri"/>
                <w:sz w:val="18"/>
              </w:rPr>
            </w:pPr>
          </w:p>
        </w:tc>
      </w:tr>
      <w:tr w:rsidR="005E2B0A" w:rsidRPr="004F6970" w14:paraId="7EFFB83B" w14:textId="77777777" w:rsidTr="00471D29">
        <w:trPr>
          <w:cantSplit/>
          <w:trHeight w:val="284"/>
          <w:jc w:val="center"/>
        </w:trPr>
        <w:tc>
          <w:tcPr>
            <w:tcW w:w="2358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7F1334E9" w14:textId="1341FECF" w:rsidR="005E2B0A" w:rsidRPr="004F6970" w:rsidRDefault="005E2B0A" w:rsidP="005E2B0A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alibri" w:hAnsi="Calibri"/>
                <w:sz w:val="18"/>
              </w:rPr>
            </w:pPr>
            <w:r w:rsidRPr="004F6970">
              <w:rPr>
                <w:rFonts w:ascii="Calibri" w:hAnsi="Calibri"/>
                <w:sz w:val="18"/>
              </w:rPr>
              <w:t>DBO</w:t>
            </w:r>
            <w:r w:rsidRPr="00FE3D36">
              <w:rPr>
                <w:rFonts w:ascii="Calibri" w:hAnsi="Calibri"/>
                <w:sz w:val="18"/>
                <w:vertAlign w:val="subscript"/>
              </w:rPr>
              <w:t>5</w:t>
            </w:r>
            <w:r>
              <w:rPr>
                <w:rFonts w:ascii="Calibri" w:hAnsi="Calibri"/>
                <w:sz w:val="18"/>
                <w:vertAlign w:val="subscript"/>
              </w:rPr>
              <w:t xml:space="preserve"> </w:t>
            </w:r>
            <w:r w:rsidRPr="004F6970">
              <w:rPr>
                <w:rFonts w:ascii="Calibri" w:hAnsi="Calibri"/>
                <w:sz w:val="18"/>
              </w:rPr>
              <w:t>(mg/l d’O</w:t>
            </w:r>
            <w:r w:rsidRPr="004F6970">
              <w:rPr>
                <w:rFonts w:ascii="Calibri" w:hAnsi="Calibri"/>
                <w:sz w:val="18"/>
                <w:vertAlign w:val="subscript"/>
              </w:rPr>
              <w:t>2</w:t>
            </w:r>
            <w:r w:rsidRPr="004F6970">
              <w:rPr>
                <w:rFonts w:ascii="Calibri" w:hAnsi="Calibri"/>
                <w:sz w:val="18"/>
              </w:rPr>
              <w:t>)</w:t>
            </w:r>
          </w:p>
        </w:tc>
        <w:tc>
          <w:tcPr>
            <w:tcW w:w="852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3366FF"/>
            <w:vAlign w:val="center"/>
          </w:tcPr>
          <w:p w14:paraId="1EE1C1A9" w14:textId="77777777" w:rsidR="005E2B0A" w:rsidRPr="00C64120" w:rsidRDefault="005E2B0A" w:rsidP="005E2B0A">
            <w:pPr>
              <w:jc w:val="center"/>
              <w:rPr>
                <w:rFonts w:ascii="Calibri" w:eastAsia="Arial Unicode MS" w:hAnsi="Calibri"/>
                <w:color w:val="FFFFFF" w:themeColor="background1"/>
                <w:sz w:val="20"/>
                <w:szCs w:val="20"/>
              </w:rPr>
            </w:pPr>
            <w:r w:rsidRPr="00C64120">
              <w:rPr>
                <w:rFonts w:ascii="Calibri" w:eastAsia="Arial Unicode MS" w:hAnsi="Calibri"/>
                <w:color w:val="FFFFFF" w:themeColor="background1"/>
                <w:sz w:val="20"/>
                <w:szCs w:val="20"/>
              </w:rPr>
              <w:t>1,5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3366FF"/>
            <w:vAlign w:val="center"/>
          </w:tcPr>
          <w:p w14:paraId="55CF4357" w14:textId="77777777" w:rsidR="005E2B0A" w:rsidRPr="00C64120" w:rsidRDefault="005E2B0A" w:rsidP="005E2B0A">
            <w:pPr>
              <w:jc w:val="center"/>
              <w:rPr>
                <w:rFonts w:ascii="Calibri" w:eastAsia="Arial Unicode MS" w:hAnsi="Calibri"/>
                <w:color w:val="FFFFFF" w:themeColor="background1"/>
                <w:sz w:val="20"/>
                <w:szCs w:val="20"/>
              </w:rPr>
            </w:pPr>
            <w:r w:rsidRPr="00C64120">
              <w:rPr>
                <w:rFonts w:ascii="Calibri" w:eastAsia="Arial Unicode MS" w:hAnsi="Calibri"/>
                <w:color w:val="FFFFFF" w:themeColor="background1"/>
                <w:sz w:val="20"/>
                <w:szCs w:val="20"/>
              </w:rPr>
              <w:t>&lt;0,5</w:t>
            </w:r>
          </w:p>
        </w:tc>
        <w:tc>
          <w:tcPr>
            <w:tcW w:w="8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3366FF"/>
            <w:vAlign w:val="center"/>
          </w:tcPr>
          <w:p w14:paraId="0B573D5F" w14:textId="77777777" w:rsidR="005E2B0A" w:rsidRPr="00C64120" w:rsidRDefault="005E2B0A" w:rsidP="005E2B0A">
            <w:pPr>
              <w:jc w:val="center"/>
              <w:rPr>
                <w:rFonts w:ascii="Calibri" w:eastAsia="Arial Unicode MS" w:hAnsi="Calibri"/>
                <w:color w:val="FFFFFF" w:themeColor="background1"/>
                <w:sz w:val="20"/>
                <w:szCs w:val="20"/>
              </w:rPr>
            </w:pPr>
            <w:r w:rsidRPr="00C64120">
              <w:rPr>
                <w:rFonts w:ascii="Calibri" w:eastAsia="Arial Unicode MS" w:hAnsi="Calibri"/>
                <w:color w:val="FFFFFF" w:themeColor="background1"/>
                <w:sz w:val="20"/>
                <w:szCs w:val="20"/>
              </w:rPr>
              <w:t>0,6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3366FF"/>
            <w:vAlign w:val="center"/>
          </w:tcPr>
          <w:p w14:paraId="2CDA140B" w14:textId="77777777" w:rsidR="005E2B0A" w:rsidRPr="00C64120" w:rsidRDefault="005E2B0A" w:rsidP="005E2B0A">
            <w:pPr>
              <w:jc w:val="center"/>
              <w:rPr>
                <w:rFonts w:ascii="Calibri" w:eastAsia="Arial Unicode MS" w:hAnsi="Calibri"/>
                <w:color w:val="FFFFFF" w:themeColor="background1"/>
                <w:sz w:val="20"/>
                <w:szCs w:val="20"/>
              </w:rPr>
            </w:pPr>
            <w:r w:rsidRPr="00C64120">
              <w:rPr>
                <w:rFonts w:ascii="Calibri" w:eastAsia="Arial Unicode MS" w:hAnsi="Calibri"/>
                <w:color w:val="FFFFFF" w:themeColor="background1"/>
                <w:sz w:val="20"/>
                <w:szCs w:val="20"/>
              </w:rPr>
              <w:t>1,8</w:t>
            </w:r>
          </w:p>
        </w:tc>
        <w:tc>
          <w:tcPr>
            <w:tcW w:w="998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3366FF"/>
            <w:vAlign w:val="center"/>
          </w:tcPr>
          <w:p w14:paraId="453FBC1E" w14:textId="77777777" w:rsidR="005E2B0A" w:rsidRPr="004F6970" w:rsidRDefault="005E2B0A" w:rsidP="005E2B0A">
            <w:pPr>
              <w:pStyle w:val="En-tte"/>
              <w:jc w:val="center"/>
              <w:rPr>
                <w:rFonts w:ascii="Calibri" w:hAnsi="Calibri"/>
                <w:sz w:val="18"/>
              </w:rPr>
            </w:pP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3366FF"/>
            <w:vAlign w:val="center"/>
          </w:tcPr>
          <w:p w14:paraId="3920A7BC" w14:textId="4E0D5751" w:rsidR="005E2B0A" w:rsidRPr="0055662D" w:rsidRDefault="005E2B0A" w:rsidP="005E2B0A">
            <w:pPr>
              <w:pStyle w:val="En-tte"/>
              <w:jc w:val="center"/>
              <w:rPr>
                <w:rFonts w:ascii="Calibri" w:hAnsi="Calibri"/>
                <w:color w:val="FFFFFF" w:themeColor="background1"/>
                <w:sz w:val="18"/>
              </w:rPr>
            </w:pPr>
            <w:r w:rsidRPr="0055662D">
              <w:rPr>
                <w:rFonts w:ascii="Calibri" w:hAnsi="Calibri"/>
                <w:color w:val="FFFFFF" w:themeColor="background1"/>
                <w:sz w:val="20"/>
                <w:szCs w:val="20"/>
                <w:lang w:val="en-US"/>
              </w:rPr>
              <w:t>1,5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3366FF"/>
            <w:vAlign w:val="center"/>
          </w:tcPr>
          <w:p w14:paraId="34CFB329" w14:textId="70DBA7D9" w:rsidR="005E2B0A" w:rsidRPr="0055662D" w:rsidRDefault="005E2B0A" w:rsidP="005E2B0A">
            <w:pPr>
              <w:pStyle w:val="En-tte"/>
              <w:jc w:val="center"/>
              <w:rPr>
                <w:rFonts w:ascii="Calibri" w:hAnsi="Calibri"/>
                <w:color w:val="FFFFFF" w:themeColor="background1"/>
                <w:sz w:val="18"/>
              </w:rPr>
            </w:pPr>
            <w:r w:rsidRPr="0055662D">
              <w:rPr>
                <w:rFonts w:ascii="Calibri" w:eastAsia="Arial Unicode MS" w:hAnsi="Calibri"/>
                <w:color w:val="FFFFFF" w:themeColor="background1"/>
                <w:sz w:val="20"/>
                <w:szCs w:val="20"/>
              </w:rPr>
              <w:t>1,1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3366FF"/>
            <w:vAlign w:val="center"/>
          </w:tcPr>
          <w:p w14:paraId="1F18F9E6" w14:textId="35C31F7A" w:rsidR="005E2B0A" w:rsidRPr="0055662D" w:rsidRDefault="005E2B0A" w:rsidP="005E2B0A">
            <w:pPr>
              <w:pStyle w:val="En-tte"/>
              <w:jc w:val="center"/>
              <w:rPr>
                <w:rFonts w:ascii="Calibri" w:hAnsi="Calibri"/>
                <w:color w:val="FFFFFF" w:themeColor="background1"/>
                <w:sz w:val="18"/>
              </w:rPr>
            </w:pPr>
            <w:r w:rsidRPr="0055662D">
              <w:rPr>
                <w:rFonts w:ascii="Calibri" w:eastAsia="Arial Unicode MS" w:hAnsi="Calibri"/>
                <w:color w:val="FFFFFF" w:themeColor="background1"/>
                <w:sz w:val="20"/>
                <w:szCs w:val="20"/>
              </w:rPr>
              <w:t>1,9</w:t>
            </w:r>
          </w:p>
        </w:tc>
        <w:tc>
          <w:tcPr>
            <w:tcW w:w="8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3366FF"/>
            <w:vAlign w:val="center"/>
          </w:tcPr>
          <w:p w14:paraId="1C37A368" w14:textId="199B57AD" w:rsidR="005E2B0A" w:rsidRPr="0055662D" w:rsidRDefault="005E2B0A" w:rsidP="005E2B0A">
            <w:pPr>
              <w:pStyle w:val="En-tte"/>
              <w:jc w:val="center"/>
              <w:rPr>
                <w:rFonts w:ascii="Calibri" w:hAnsi="Calibri"/>
                <w:color w:val="FFFFFF" w:themeColor="background1"/>
                <w:sz w:val="18"/>
              </w:rPr>
            </w:pPr>
            <w:r w:rsidRPr="0055662D">
              <w:rPr>
                <w:rFonts w:ascii="Calibri" w:eastAsia="Arial Unicode MS" w:hAnsi="Calibri"/>
                <w:color w:val="FFFFFF" w:themeColor="background1"/>
                <w:sz w:val="20"/>
                <w:szCs w:val="20"/>
              </w:rPr>
              <w:t>1,9</w:t>
            </w:r>
          </w:p>
        </w:tc>
        <w:tc>
          <w:tcPr>
            <w:tcW w:w="1001" w:type="dxa"/>
            <w:vMerge/>
            <w:tcBorders>
              <w:left w:val="single" w:sz="6" w:space="0" w:color="auto"/>
              <w:right w:val="single" w:sz="12" w:space="0" w:color="auto"/>
            </w:tcBorders>
            <w:shd w:val="clear" w:color="auto" w:fill="3366FF"/>
            <w:vAlign w:val="center"/>
          </w:tcPr>
          <w:p w14:paraId="1D847EC3" w14:textId="77777777" w:rsidR="005E2B0A" w:rsidRPr="004F6970" w:rsidRDefault="005E2B0A" w:rsidP="005E2B0A">
            <w:pPr>
              <w:pStyle w:val="En-tte"/>
              <w:jc w:val="center"/>
              <w:rPr>
                <w:rFonts w:ascii="Calibri" w:hAnsi="Calibri"/>
                <w:sz w:val="18"/>
              </w:rPr>
            </w:pPr>
          </w:p>
        </w:tc>
      </w:tr>
      <w:tr w:rsidR="005E2B0A" w:rsidRPr="004F6970" w14:paraId="35718199" w14:textId="77777777" w:rsidTr="00471D29">
        <w:trPr>
          <w:cantSplit/>
          <w:trHeight w:val="284"/>
          <w:jc w:val="center"/>
        </w:trPr>
        <w:tc>
          <w:tcPr>
            <w:tcW w:w="2358" w:type="dxa"/>
            <w:gridSpan w:val="2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7A6708E8" w14:textId="77777777" w:rsidR="005E2B0A" w:rsidRPr="004F6970" w:rsidRDefault="005E2B0A" w:rsidP="005E2B0A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alibri" w:hAnsi="Calibri"/>
                <w:sz w:val="18"/>
                <w:lang w:val="de-DE"/>
              </w:rPr>
            </w:pPr>
            <w:r w:rsidRPr="004F6970">
              <w:rPr>
                <w:rFonts w:ascii="Calibri" w:hAnsi="Calibri"/>
                <w:sz w:val="18"/>
                <w:lang w:val="de-DE"/>
              </w:rPr>
              <w:t>COD (mg/l)</w:t>
            </w:r>
          </w:p>
        </w:tc>
        <w:tc>
          <w:tcPr>
            <w:tcW w:w="852" w:type="dxa"/>
            <w:gridSpan w:val="2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3366FF"/>
            <w:vAlign w:val="center"/>
          </w:tcPr>
          <w:p w14:paraId="5DCD9F12" w14:textId="77777777" w:rsidR="005E2B0A" w:rsidRPr="00C64120" w:rsidRDefault="005E2B0A" w:rsidP="005E2B0A">
            <w:pPr>
              <w:jc w:val="center"/>
              <w:rPr>
                <w:rFonts w:ascii="Calibri" w:eastAsia="Arial Unicode MS" w:hAnsi="Calibri"/>
                <w:color w:val="FFFFFF" w:themeColor="background1"/>
                <w:sz w:val="20"/>
                <w:szCs w:val="20"/>
              </w:rPr>
            </w:pPr>
            <w:r w:rsidRPr="00C64120">
              <w:rPr>
                <w:rFonts w:ascii="Calibri" w:eastAsia="Arial Unicode MS" w:hAnsi="Calibri"/>
                <w:color w:val="FFFFFF" w:themeColor="background1"/>
                <w:sz w:val="20"/>
                <w:szCs w:val="20"/>
              </w:rPr>
              <w:t>2,1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3366FF"/>
            <w:vAlign w:val="center"/>
          </w:tcPr>
          <w:p w14:paraId="345C59DE" w14:textId="77777777" w:rsidR="005E2B0A" w:rsidRPr="00C64120" w:rsidRDefault="005E2B0A" w:rsidP="005E2B0A">
            <w:pPr>
              <w:jc w:val="center"/>
              <w:rPr>
                <w:rFonts w:ascii="Calibri" w:eastAsia="Arial Unicode MS" w:hAnsi="Calibri"/>
                <w:color w:val="FFFFFF" w:themeColor="background1"/>
                <w:sz w:val="20"/>
                <w:szCs w:val="20"/>
              </w:rPr>
            </w:pPr>
            <w:r w:rsidRPr="00C64120">
              <w:rPr>
                <w:rFonts w:ascii="Calibri" w:eastAsia="Arial Unicode MS" w:hAnsi="Calibri"/>
                <w:color w:val="FFFFFF" w:themeColor="background1"/>
                <w:sz w:val="20"/>
                <w:szCs w:val="20"/>
              </w:rPr>
              <w:t>1,9</w:t>
            </w:r>
          </w:p>
        </w:tc>
        <w:tc>
          <w:tcPr>
            <w:tcW w:w="855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3366FF"/>
            <w:vAlign w:val="center"/>
          </w:tcPr>
          <w:p w14:paraId="55F07BCE" w14:textId="77777777" w:rsidR="005E2B0A" w:rsidRPr="00C64120" w:rsidRDefault="005E2B0A" w:rsidP="005E2B0A">
            <w:pPr>
              <w:jc w:val="center"/>
              <w:rPr>
                <w:rFonts w:ascii="Calibri" w:eastAsia="Arial Unicode MS" w:hAnsi="Calibri"/>
                <w:color w:val="FFFFFF" w:themeColor="background1"/>
                <w:sz w:val="20"/>
                <w:szCs w:val="20"/>
              </w:rPr>
            </w:pPr>
            <w:r w:rsidRPr="00C64120">
              <w:rPr>
                <w:rFonts w:ascii="Calibri" w:eastAsia="Arial Unicode MS" w:hAnsi="Calibri"/>
                <w:color w:val="FFFFFF" w:themeColor="background1"/>
                <w:sz w:val="20"/>
                <w:szCs w:val="20"/>
              </w:rPr>
              <w:t>2,9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3366FF"/>
            <w:vAlign w:val="center"/>
          </w:tcPr>
          <w:p w14:paraId="05CA65BB" w14:textId="77777777" w:rsidR="005E2B0A" w:rsidRPr="00C64120" w:rsidRDefault="005E2B0A" w:rsidP="005E2B0A">
            <w:pPr>
              <w:jc w:val="center"/>
              <w:rPr>
                <w:rFonts w:ascii="Calibri" w:eastAsia="Arial Unicode MS" w:hAnsi="Calibri"/>
                <w:color w:val="FFFFFF" w:themeColor="background1"/>
                <w:sz w:val="20"/>
                <w:szCs w:val="20"/>
              </w:rPr>
            </w:pPr>
            <w:r w:rsidRPr="00C64120">
              <w:rPr>
                <w:rFonts w:ascii="Calibri" w:eastAsia="Arial Unicode MS" w:hAnsi="Calibri"/>
                <w:color w:val="FFFFFF" w:themeColor="background1"/>
                <w:sz w:val="20"/>
                <w:szCs w:val="20"/>
              </w:rPr>
              <w:t>1,6</w:t>
            </w:r>
          </w:p>
        </w:tc>
        <w:tc>
          <w:tcPr>
            <w:tcW w:w="998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3366FF"/>
            <w:vAlign w:val="center"/>
          </w:tcPr>
          <w:p w14:paraId="40AD6CE2" w14:textId="77777777" w:rsidR="005E2B0A" w:rsidRPr="004F6970" w:rsidRDefault="005E2B0A" w:rsidP="005E2B0A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alibri" w:hAnsi="Calibri"/>
                <w:sz w:val="18"/>
              </w:rPr>
            </w:pP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3366FF"/>
            <w:vAlign w:val="center"/>
          </w:tcPr>
          <w:p w14:paraId="5836EB8C" w14:textId="469AE8DF" w:rsidR="005E2B0A" w:rsidRPr="0055662D" w:rsidRDefault="005E2B0A" w:rsidP="005E2B0A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alibri" w:hAnsi="Calibri"/>
                <w:color w:val="FFFFFF" w:themeColor="background1"/>
                <w:sz w:val="18"/>
              </w:rPr>
            </w:pPr>
            <w:r w:rsidRPr="0055662D">
              <w:rPr>
                <w:rFonts w:ascii="Calibri" w:hAnsi="Calibri"/>
                <w:color w:val="FFFFFF" w:themeColor="background1"/>
                <w:sz w:val="20"/>
                <w:szCs w:val="20"/>
                <w:lang w:val="en-US"/>
              </w:rPr>
              <w:t>2,7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3366FF"/>
            <w:vAlign w:val="center"/>
          </w:tcPr>
          <w:p w14:paraId="4DF744B5" w14:textId="3FE49A0A" w:rsidR="005E2B0A" w:rsidRPr="0055662D" w:rsidRDefault="005E2B0A" w:rsidP="005E2B0A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alibri" w:hAnsi="Calibri"/>
                <w:color w:val="FFFFFF" w:themeColor="background1"/>
                <w:sz w:val="18"/>
              </w:rPr>
            </w:pPr>
            <w:r w:rsidRPr="0055662D">
              <w:rPr>
                <w:rFonts w:ascii="Calibri" w:eastAsia="Arial Unicode MS" w:hAnsi="Calibri"/>
                <w:color w:val="FFFFFF" w:themeColor="background1"/>
                <w:sz w:val="20"/>
                <w:szCs w:val="20"/>
              </w:rPr>
              <w:t>1,9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3366FF"/>
            <w:vAlign w:val="center"/>
          </w:tcPr>
          <w:p w14:paraId="2213AE58" w14:textId="3FF6421B" w:rsidR="005E2B0A" w:rsidRPr="0055662D" w:rsidRDefault="005E2B0A" w:rsidP="005E2B0A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alibri" w:hAnsi="Calibri"/>
                <w:color w:val="FFFFFF" w:themeColor="background1"/>
                <w:sz w:val="18"/>
              </w:rPr>
            </w:pPr>
            <w:r w:rsidRPr="0055662D">
              <w:rPr>
                <w:rFonts w:ascii="Calibri" w:eastAsia="Arial Unicode MS" w:hAnsi="Calibri"/>
                <w:color w:val="FFFFFF" w:themeColor="background1"/>
                <w:sz w:val="20"/>
                <w:szCs w:val="20"/>
              </w:rPr>
              <w:t>3,3</w:t>
            </w:r>
          </w:p>
        </w:tc>
        <w:tc>
          <w:tcPr>
            <w:tcW w:w="852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3366FF"/>
            <w:vAlign w:val="center"/>
          </w:tcPr>
          <w:p w14:paraId="68143098" w14:textId="6552E2CB" w:rsidR="005E2B0A" w:rsidRPr="0055662D" w:rsidRDefault="005E2B0A" w:rsidP="005E2B0A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alibri" w:hAnsi="Calibri"/>
                <w:color w:val="FFFFFF" w:themeColor="background1"/>
                <w:sz w:val="18"/>
              </w:rPr>
            </w:pPr>
            <w:r w:rsidRPr="0055662D">
              <w:rPr>
                <w:rFonts w:ascii="Calibri" w:eastAsia="Arial Unicode MS" w:hAnsi="Calibri"/>
                <w:color w:val="FFFFFF" w:themeColor="background1"/>
                <w:sz w:val="20"/>
                <w:szCs w:val="20"/>
              </w:rPr>
              <w:t>1,4</w:t>
            </w:r>
          </w:p>
        </w:tc>
        <w:tc>
          <w:tcPr>
            <w:tcW w:w="1001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3366FF"/>
            <w:vAlign w:val="center"/>
          </w:tcPr>
          <w:p w14:paraId="6999341F" w14:textId="77777777" w:rsidR="005E2B0A" w:rsidRPr="004F6970" w:rsidRDefault="005E2B0A" w:rsidP="005E2B0A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alibri" w:hAnsi="Calibri"/>
                <w:sz w:val="18"/>
              </w:rPr>
            </w:pPr>
          </w:p>
        </w:tc>
      </w:tr>
      <w:tr w:rsidR="005E2B0A" w:rsidRPr="004F6970" w14:paraId="62632E55" w14:textId="77777777" w:rsidTr="004F7C5D">
        <w:trPr>
          <w:cantSplit/>
          <w:trHeight w:val="165"/>
          <w:jc w:val="center"/>
        </w:trPr>
        <w:tc>
          <w:tcPr>
            <w:tcW w:w="11198" w:type="dxa"/>
            <w:gridSpan w:val="1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1E73FAA4" w14:textId="77777777" w:rsidR="005E2B0A" w:rsidRPr="004F6970" w:rsidRDefault="005E2B0A" w:rsidP="005E2B0A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alibri" w:hAnsi="Calibri"/>
                <w:sz w:val="10"/>
              </w:rPr>
            </w:pPr>
          </w:p>
        </w:tc>
      </w:tr>
      <w:tr w:rsidR="005E2B0A" w:rsidRPr="004F6970" w14:paraId="7E2FD395" w14:textId="77777777" w:rsidTr="00954277">
        <w:trPr>
          <w:cantSplit/>
          <w:trHeight w:val="391"/>
          <w:jc w:val="center"/>
        </w:trPr>
        <w:tc>
          <w:tcPr>
            <w:tcW w:w="235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CC"/>
            <w:vAlign w:val="center"/>
          </w:tcPr>
          <w:p w14:paraId="0CB207D1" w14:textId="77777777" w:rsidR="005E2B0A" w:rsidRPr="004F6970" w:rsidRDefault="005E2B0A" w:rsidP="005E2B0A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alibri" w:hAnsi="Calibri"/>
                <w:b/>
                <w:bCs/>
                <w:sz w:val="18"/>
              </w:rPr>
            </w:pPr>
            <w:r w:rsidRPr="004F6970">
              <w:rPr>
                <w:rFonts w:ascii="Calibri" w:hAnsi="Calibri"/>
                <w:b/>
                <w:bCs/>
                <w:sz w:val="18"/>
              </w:rPr>
              <w:t>Nutriments</w:t>
            </w:r>
          </w:p>
        </w:tc>
        <w:tc>
          <w:tcPr>
            <w:tcW w:w="85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FFCC"/>
            <w:vAlign w:val="center"/>
          </w:tcPr>
          <w:p w14:paraId="257F51ED" w14:textId="56DBC892" w:rsidR="005E2B0A" w:rsidRPr="004F6970" w:rsidRDefault="005E2B0A" w:rsidP="005E2B0A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alibri" w:hAnsi="Calibri"/>
                <w:b/>
                <w:bCs/>
                <w:sz w:val="18"/>
              </w:rPr>
            </w:pPr>
            <w:r>
              <w:rPr>
                <w:rFonts w:ascii="Calibri" w:hAnsi="Calibri"/>
                <w:b/>
                <w:bCs/>
                <w:sz w:val="18"/>
              </w:rPr>
              <w:t>15/03/12</w:t>
            </w:r>
          </w:p>
        </w:tc>
        <w:tc>
          <w:tcPr>
            <w:tcW w:w="85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FFCC"/>
            <w:vAlign w:val="center"/>
          </w:tcPr>
          <w:p w14:paraId="0327067C" w14:textId="4EEA5D84" w:rsidR="005E2B0A" w:rsidRPr="004F6970" w:rsidRDefault="005E2B0A" w:rsidP="005E2B0A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alibri" w:hAnsi="Calibri"/>
                <w:b/>
                <w:bCs/>
                <w:sz w:val="18"/>
              </w:rPr>
            </w:pPr>
            <w:r>
              <w:rPr>
                <w:rFonts w:ascii="Calibri" w:hAnsi="Calibri"/>
                <w:b/>
                <w:bCs/>
                <w:sz w:val="18"/>
              </w:rPr>
              <w:t>15/05</w:t>
            </w:r>
            <w:r w:rsidRPr="004F6970">
              <w:rPr>
                <w:rFonts w:ascii="Calibri" w:hAnsi="Calibri"/>
                <w:b/>
                <w:bCs/>
                <w:sz w:val="18"/>
              </w:rPr>
              <w:t>/</w:t>
            </w:r>
            <w:r>
              <w:rPr>
                <w:rFonts w:ascii="Calibri" w:hAnsi="Calibri"/>
                <w:b/>
                <w:bCs/>
                <w:sz w:val="18"/>
              </w:rPr>
              <w:t>12</w:t>
            </w:r>
          </w:p>
        </w:tc>
        <w:tc>
          <w:tcPr>
            <w:tcW w:w="855" w:type="dxa"/>
            <w:gridSpan w:val="2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FFCC"/>
            <w:vAlign w:val="center"/>
          </w:tcPr>
          <w:p w14:paraId="5A6E44D0" w14:textId="308BBD68" w:rsidR="005E2B0A" w:rsidRPr="004F6970" w:rsidRDefault="005E2B0A" w:rsidP="005E2B0A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alibri" w:hAnsi="Calibri"/>
                <w:b/>
                <w:bCs/>
                <w:sz w:val="18"/>
              </w:rPr>
            </w:pPr>
            <w:r>
              <w:rPr>
                <w:rFonts w:ascii="Calibri" w:hAnsi="Calibri"/>
                <w:b/>
                <w:bCs/>
                <w:sz w:val="18"/>
              </w:rPr>
              <w:t>09/08/12</w:t>
            </w:r>
          </w:p>
        </w:tc>
        <w:tc>
          <w:tcPr>
            <w:tcW w:w="85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FFCC"/>
            <w:vAlign w:val="center"/>
          </w:tcPr>
          <w:p w14:paraId="2AC9B59C" w14:textId="76AF4EE4" w:rsidR="005E2B0A" w:rsidRPr="004F6970" w:rsidRDefault="005E2B0A" w:rsidP="005E2B0A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alibri" w:hAnsi="Calibri"/>
                <w:b/>
                <w:bCs/>
                <w:sz w:val="18"/>
              </w:rPr>
            </w:pPr>
            <w:r>
              <w:rPr>
                <w:rFonts w:ascii="Calibri" w:hAnsi="Calibri"/>
                <w:b/>
                <w:bCs/>
                <w:sz w:val="18"/>
              </w:rPr>
              <w:t>12/12/12</w:t>
            </w:r>
          </w:p>
        </w:tc>
        <w:tc>
          <w:tcPr>
            <w:tcW w:w="998" w:type="dxa"/>
            <w:gridSpan w:val="2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FFCC"/>
            <w:vAlign w:val="center"/>
          </w:tcPr>
          <w:p w14:paraId="1748EDBA" w14:textId="77777777" w:rsidR="005E2B0A" w:rsidRPr="004F6970" w:rsidRDefault="005E2B0A" w:rsidP="005E2B0A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alibri" w:hAnsi="Calibri"/>
                <w:b/>
                <w:bCs/>
                <w:sz w:val="18"/>
              </w:rPr>
            </w:pPr>
            <w:r w:rsidRPr="004F6970">
              <w:rPr>
                <w:rFonts w:ascii="Calibri" w:hAnsi="Calibri"/>
                <w:b/>
                <w:bCs/>
                <w:sz w:val="18"/>
              </w:rPr>
              <w:t>Résultante</w:t>
            </w:r>
          </w:p>
        </w:tc>
        <w:tc>
          <w:tcPr>
            <w:tcW w:w="85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FFCC"/>
            <w:vAlign w:val="center"/>
          </w:tcPr>
          <w:p w14:paraId="72F2A1D8" w14:textId="6C755FE7" w:rsidR="005E2B0A" w:rsidRPr="004F6970" w:rsidRDefault="005E2B0A" w:rsidP="005E2B0A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alibri" w:hAnsi="Calibri"/>
                <w:b/>
                <w:bCs/>
                <w:sz w:val="18"/>
              </w:rPr>
            </w:pPr>
            <w:r>
              <w:rPr>
                <w:rFonts w:ascii="Calibri" w:hAnsi="Calibri"/>
                <w:b/>
                <w:bCs/>
                <w:sz w:val="18"/>
              </w:rPr>
              <w:t>20/12/17</w:t>
            </w:r>
          </w:p>
        </w:tc>
        <w:tc>
          <w:tcPr>
            <w:tcW w:w="85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FFCC"/>
            <w:vAlign w:val="center"/>
          </w:tcPr>
          <w:p w14:paraId="36608DC1" w14:textId="38316CA7" w:rsidR="005E2B0A" w:rsidRPr="004F6970" w:rsidRDefault="005E2B0A" w:rsidP="005E2B0A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alibri" w:hAnsi="Calibri"/>
                <w:b/>
                <w:bCs/>
                <w:sz w:val="18"/>
              </w:rPr>
            </w:pPr>
            <w:r>
              <w:rPr>
                <w:rFonts w:ascii="Calibri" w:hAnsi="Calibri"/>
                <w:b/>
                <w:bCs/>
                <w:sz w:val="18"/>
              </w:rPr>
              <w:t>21/02/18</w:t>
            </w:r>
          </w:p>
        </w:tc>
        <w:tc>
          <w:tcPr>
            <w:tcW w:w="85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FFCC"/>
            <w:vAlign w:val="center"/>
          </w:tcPr>
          <w:p w14:paraId="5672EB9E" w14:textId="47F42A28" w:rsidR="005E2B0A" w:rsidRPr="004F6970" w:rsidRDefault="005E2B0A" w:rsidP="005E2B0A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alibri" w:hAnsi="Calibri"/>
                <w:b/>
                <w:bCs/>
                <w:sz w:val="18"/>
              </w:rPr>
            </w:pPr>
            <w:r w:rsidRPr="002A475F">
              <w:rPr>
                <w:rFonts w:ascii="Calibri" w:hAnsi="Calibri"/>
                <w:b/>
                <w:bCs/>
                <w:sz w:val="18"/>
              </w:rPr>
              <w:t>2</w:t>
            </w:r>
            <w:r>
              <w:rPr>
                <w:rFonts w:ascii="Calibri" w:hAnsi="Calibri"/>
                <w:b/>
                <w:bCs/>
                <w:sz w:val="18"/>
              </w:rPr>
              <w:t>3</w:t>
            </w:r>
            <w:r w:rsidRPr="002A475F">
              <w:rPr>
                <w:rFonts w:ascii="Calibri" w:hAnsi="Calibri"/>
                <w:b/>
                <w:bCs/>
                <w:sz w:val="18"/>
              </w:rPr>
              <w:t>/</w:t>
            </w:r>
            <w:r>
              <w:rPr>
                <w:rFonts w:ascii="Calibri" w:hAnsi="Calibri"/>
                <w:b/>
                <w:bCs/>
                <w:sz w:val="18"/>
              </w:rPr>
              <w:t>05</w:t>
            </w:r>
            <w:r w:rsidRPr="002A475F">
              <w:rPr>
                <w:rFonts w:ascii="Calibri" w:hAnsi="Calibri"/>
                <w:b/>
                <w:bCs/>
                <w:sz w:val="18"/>
              </w:rPr>
              <w:t>/1</w:t>
            </w:r>
            <w:r>
              <w:rPr>
                <w:rFonts w:ascii="Calibri" w:hAnsi="Calibri"/>
                <w:b/>
                <w:bCs/>
                <w:sz w:val="18"/>
              </w:rPr>
              <w:t>8</w:t>
            </w:r>
          </w:p>
        </w:tc>
        <w:tc>
          <w:tcPr>
            <w:tcW w:w="852" w:type="dxa"/>
            <w:gridSpan w:val="2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FFCC"/>
            <w:vAlign w:val="center"/>
          </w:tcPr>
          <w:p w14:paraId="71ED4F02" w14:textId="533F1141" w:rsidR="005E2B0A" w:rsidRPr="004F6970" w:rsidRDefault="005E2B0A" w:rsidP="005E2B0A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alibri" w:hAnsi="Calibri"/>
                <w:b/>
                <w:bCs/>
                <w:sz w:val="18"/>
              </w:rPr>
            </w:pPr>
            <w:r w:rsidRPr="002A475F">
              <w:rPr>
                <w:rFonts w:ascii="Calibri" w:hAnsi="Calibri"/>
                <w:b/>
                <w:bCs/>
                <w:sz w:val="18"/>
              </w:rPr>
              <w:t>2</w:t>
            </w:r>
            <w:r>
              <w:rPr>
                <w:rFonts w:ascii="Calibri" w:hAnsi="Calibri"/>
                <w:b/>
                <w:bCs/>
                <w:sz w:val="18"/>
              </w:rPr>
              <w:t>4</w:t>
            </w:r>
            <w:r w:rsidRPr="002A475F">
              <w:rPr>
                <w:rFonts w:ascii="Calibri" w:hAnsi="Calibri"/>
                <w:b/>
                <w:bCs/>
                <w:sz w:val="18"/>
              </w:rPr>
              <w:t>/</w:t>
            </w:r>
            <w:r>
              <w:rPr>
                <w:rFonts w:ascii="Calibri" w:hAnsi="Calibri"/>
                <w:b/>
                <w:bCs/>
                <w:sz w:val="18"/>
              </w:rPr>
              <w:t>07</w:t>
            </w:r>
            <w:r w:rsidRPr="002A475F">
              <w:rPr>
                <w:rFonts w:ascii="Calibri" w:hAnsi="Calibri"/>
                <w:b/>
                <w:bCs/>
                <w:sz w:val="18"/>
              </w:rPr>
              <w:t>/1</w:t>
            </w:r>
            <w:r>
              <w:rPr>
                <w:rFonts w:ascii="Calibri" w:hAnsi="Calibri"/>
                <w:b/>
                <w:bCs/>
                <w:sz w:val="18"/>
              </w:rPr>
              <w:t>8</w:t>
            </w:r>
          </w:p>
        </w:tc>
        <w:tc>
          <w:tcPr>
            <w:tcW w:w="100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FFCC"/>
            <w:vAlign w:val="center"/>
          </w:tcPr>
          <w:p w14:paraId="37FCF42A" w14:textId="77777777" w:rsidR="005E2B0A" w:rsidRPr="004F6970" w:rsidRDefault="005E2B0A" w:rsidP="005E2B0A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alibri" w:hAnsi="Calibri"/>
                <w:b/>
                <w:bCs/>
                <w:sz w:val="18"/>
              </w:rPr>
            </w:pPr>
            <w:r w:rsidRPr="004F6970">
              <w:rPr>
                <w:rFonts w:ascii="Calibri" w:hAnsi="Calibri"/>
                <w:b/>
                <w:bCs/>
                <w:sz w:val="18"/>
              </w:rPr>
              <w:t>Résultante</w:t>
            </w:r>
          </w:p>
        </w:tc>
      </w:tr>
      <w:tr w:rsidR="005E2B0A" w:rsidRPr="004F6970" w14:paraId="3A129D3D" w14:textId="77777777" w:rsidTr="009B4F2D">
        <w:trPr>
          <w:cantSplit/>
          <w:trHeight w:val="284"/>
          <w:jc w:val="center"/>
        </w:trPr>
        <w:tc>
          <w:tcPr>
            <w:tcW w:w="2358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05F9CF59" w14:textId="77777777" w:rsidR="005E2B0A" w:rsidRPr="004F6970" w:rsidRDefault="005E2B0A" w:rsidP="005E2B0A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alibri" w:hAnsi="Calibri"/>
                <w:sz w:val="18"/>
              </w:rPr>
            </w:pPr>
            <w:r w:rsidRPr="004F6970">
              <w:rPr>
                <w:rFonts w:ascii="Calibri" w:hAnsi="Calibri"/>
                <w:sz w:val="18"/>
              </w:rPr>
              <w:t>Phosphates (mg PO4/l)</w:t>
            </w:r>
          </w:p>
        </w:tc>
        <w:tc>
          <w:tcPr>
            <w:tcW w:w="852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3366FF"/>
            <w:vAlign w:val="center"/>
          </w:tcPr>
          <w:p w14:paraId="5B944D37" w14:textId="77777777" w:rsidR="005E2B0A" w:rsidRPr="00C64120" w:rsidRDefault="005E2B0A" w:rsidP="005E2B0A">
            <w:pPr>
              <w:jc w:val="center"/>
              <w:rPr>
                <w:rFonts w:ascii="Calibri" w:eastAsia="Arial Unicode MS" w:hAnsi="Calibri"/>
                <w:color w:val="FFFFFF" w:themeColor="background1"/>
                <w:sz w:val="20"/>
                <w:szCs w:val="20"/>
                <w:lang w:val="de-DE"/>
              </w:rPr>
            </w:pPr>
            <w:r w:rsidRPr="00C64120">
              <w:rPr>
                <w:rFonts w:ascii="Calibri" w:eastAsia="Arial Unicode MS" w:hAnsi="Calibri"/>
                <w:color w:val="FFFFFF" w:themeColor="background1"/>
                <w:sz w:val="20"/>
                <w:szCs w:val="20"/>
                <w:lang w:val="de-DE"/>
              </w:rPr>
              <w:t>0,03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3366FF"/>
            <w:vAlign w:val="center"/>
          </w:tcPr>
          <w:p w14:paraId="6363268C" w14:textId="77777777" w:rsidR="005E2B0A" w:rsidRPr="00C64120" w:rsidRDefault="005E2B0A" w:rsidP="005E2B0A">
            <w:pPr>
              <w:jc w:val="center"/>
              <w:rPr>
                <w:rFonts w:ascii="Calibri" w:eastAsia="Arial Unicode MS" w:hAnsi="Calibri"/>
                <w:color w:val="FFFFFF" w:themeColor="background1"/>
                <w:sz w:val="20"/>
                <w:szCs w:val="20"/>
                <w:lang w:val="de-DE"/>
              </w:rPr>
            </w:pPr>
            <w:r w:rsidRPr="00C64120">
              <w:rPr>
                <w:rFonts w:ascii="Calibri" w:eastAsia="Arial Unicode MS" w:hAnsi="Calibri"/>
                <w:color w:val="FFFFFF" w:themeColor="background1"/>
                <w:sz w:val="20"/>
                <w:szCs w:val="20"/>
                <w:lang w:val="de-DE"/>
              </w:rPr>
              <w:t>0,08</w:t>
            </w:r>
          </w:p>
        </w:tc>
        <w:tc>
          <w:tcPr>
            <w:tcW w:w="8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FF00"/>
            <w:vAlign w:val="center"/>
          </w:tcPr>
          <w:p w14:paraId="6DCAB474" w14:textId="77777777" w:rsidR="005E2B0A" w:rsidRPr="00C224A4" w:rsidRDefault="005E2B0A" w:rsidP="005E2B0A">
            <w:pPr>
              <w:tabs>
                <w:tab w:val="center" w:pos="598"/>
                <w:tab w:val="left" w:pos="1155"/>
              </w:tabs>
              <w:jc w:val="center"/>
              <w:rPr>
                <w:rFonts w:ascii="Calibri" w:eastAsia="Arial Unicode MS" w:hAnsi="Calibri"/>
                <w:sz w:val="20"/>
                <w:szCs w:val="20"/>
                <w:lang w:val="de-DE"/>
              </w:rPr>
            </w:pPr>
            <w:r w:rsidRPr="00C224A4">
              <w:rPr>
                <w:rFonts w:ascii="Calibri" w:eastAsia="Arial Unicode MS" w:hAnsi="Calibri"/>
                <w:sz w:val="20"/>
                <w:szCs w:val="20"/>
                <w:lang w:val="de-DE"/>
              </w:rPr>
              <w:t>0,22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FF00"/>
            <w:vAlign w:val="center"/>
          </w:tcPr>
          <w:p w14:paraId="1479C00D" w14:textId="77777777" w:rsidR="005E2B0A" w:rsidRPr="00C224A4" w:rsidRDefault="005E2B0A" w:rsidP="005E2B0A">
            <w:pPr>
              <w:jc w:val="center"/>
              <w:rPr>
                <w:rFonts w:ascii="Calibri" w:eastAsia="Arial Unicode MS" w:hAnsi="Calibri"/>
                <w:sz w:val="20"/>
                <w:szCs w:val="20"/>
                <w:lang w:val="de-DE"/>
              </w:rPr>
            </w:pPr>
            <w:r w:rsidRPr="00C224A4">
              <w:rPr>
                <w:rFonts w:ascii="Calibri" w:eastAsia="Arial Unicode MS" w:hAnsi="Calibri"/>
                <w:sz w:val="20"/>
                <w:szCs w:val="20"/>
                <w:lang w:val="de-DE"/>
              </w:rPr>
              <w:t>0,13</w:t>
            </w:r>
          </w:p>
        </w:tc>
        <w:tc>
          <w:tcPr>
            <w:tcW w:w="998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FF00"/>
            <w:vAlign w:val="center"/>
          </w:tcPr>
          <w:p w14:paraId="1DC97A95" w14:textId="41193F71" w:rsidR="005E2B0A" w:rsidRPr="004F6970" w:rsidRDefault="00E247AC" w:rsidP="005E2B0A">
            <w:pPr>
              <w:pStyle w:val="En-tte"/>
              <w:jc w:val="center"/>
              <w:rPr>
                <w:rFonts w:ascii="Calibri" w:hAnsi="Calibri"/>
                <w:sz w:val="18"/>
              </w:rPr>
            </w:pPr>
            <w:r w:rsidRPr="00E247AC">
              <w:rPr>
                <w:rFonts w:ascii="Calibri" w:hAnsi="Calibri"/>
                <w:sz w:val="20"/>
                <w:szCs w:val="28"/>
              </w:rPr>
              <w:t>BE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FF00"/>
            <w:vAlign w:val="center"/>
          </w:tcPr>
          <w:p w14:paraId="55706106" w14:textId="19E95733" w:rsidR="005E2B0A" w:rsidRDefault="005E2B0A" w:rsidP="005E2B0A">
            <w:pPr>
              <w:pStyle w:val="En-tte"/>
              <w:jc w:val="center"/>
              <w:rPr>
                <w:rFonts w:ascii="Calibri" w:hAnsi="Calibri"/>
                <w:sz w:val="18"/>
              </w:rPr>
            </w:pPr>
            <w:r w:rsidRPr="000342E8">
              <w:rPr>
                <w:rFonts w:ascii="Calibri" w:hAnsi="Calibri"/>
                <w:sz w:val="20"/>
                <w:szCs w:val="20"/>
                <w:lang w:val="en-US"/>
              </w:rPr>
              <w:t>0,13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FF00"/>
            <w:vAlign w:val="center"/>
          </w:tcPr>
          <w:p w14:paraId="5346F42D" w14:textId="27C2F840" w:rsidR="005E2B0A" w:rsidRDefault="005E2B0A" w:rsidP="005E2B0A">
            <w:pPr>
              <w:pStyle w:val="En-tte"/>
              <w:jc w:val="center"/>
              <w:rPr>
                <w:rFonts w:ascii="Calibri" w:hAnsi="Calibri"/>
                <w:sz w:val="18"/>
              </w:rPr>
            </w:pPr>
            <w:r w:rsidRPr="00FE7AD2">
              <w:rPr>
                <w:rFonts w:ascii="Calibri" w:eastAsia="Arial Unicode MS" w:hAnsi="Calibri"/>
                <w:sz w:val="20"/>
                <w:szCs w:val="20"/>
                <w:lang w:val="de-DE"/>
              </w:rPr>
              <w:t>0,16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FF00"/>
            <w:vAlign w:val="center"/>
          </w:tcPr>
          <w:p w14:paraId="641249BF" w14:textId="7DBA75FB" w:rsidR="005E2B0A" w:rsidRDefault="005E2B0A" w:rsidP="005E2B0A">
            <w:pPr>
              <w:pStyle w:val="En-tte"/>
              <w:jc w:val="center"/>
              <w:rPr>
                <w:rFonts w:ascii="Calibri" w:hAnsi="Calibri"/>
                <w:sz w:val="18"/>
              </w:rPr>
            </w:pPr>
            <w:r w:rsidRPr="00255261">
              <w:rPr>
                <w:rFonts w:ascii="Calibri" w:eastAsia="Arial Unicode MS" w:hAnsi="Calibri"/>
                <w:sz w:val="20"/>
                <w:szCs w:val="20"/>
                <w:lang w:val="de-DE"/>
              </w:rPr>
              <w:t>0,17</w:t>
            </w:r>
          </w:p>
        </w:tc>
        <w:tc>
          <w:tcPr>
            <w:tcW w:w="8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FF00"/>
            <w:vAlign w:val="center"/>
          </w:tcPr>
          <w:p w14:paraId="2CA417B4" w14:textId="6FFA8950" w:rsidR="005E2B0A" w:rsidRDefault="005E2B0A" w:rsidP="005E2B0A">
            <w:pPr>
              <w:pStyle w:val="En-tte"/>
              <w:jc w:val="center"/>
              <w:rPr>
                <w:rFonts w:ascii="Calibri" w:hAnsi="Calibri"/>
                <w:sz w:val="18"/>
              </w:rPr>
            </w:pPr>
            <w:r w:rsidRPr="00A63C46">
              <w:rPr>
                <w:rFonts w:ascii="Calibri" w:eastAsia="Arial Unicode MS" w:hAnsi="Calibri"/>
                <w:sz w:val="20"/>
                <w:szCs w:val="20"/>
                <w:lang w:val="de-DE"/>
              </w:rPr>
              <w:t>0,2</w:t>
            </w:r>
            <w:r w:rsidR="009B4F2D">
              <w:rPr>
                <w:rFonts w:ascii="Calibri" w:eastAsia="Arial Unicode MS" w:hAnsi="Calibri"/>
                <w:sz w:val="20"/>
                <w:szCs w:val="20"/>
                <w:lang w:val="de-DE"/>
              </w:rPr>
              <w:t>0</w:t>
            </w:r>
          </w:p>
        </w:tc>
        <w:tc>
          <w:tcPr>
            <w:tcW w:w="1001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  <w:shd w:val="clear" w:color="auto" w:fill="00FF00"/>
            <w:vAlign w:val="center"/>
          </w:tcPr>
          <w:p w14:paraId="2E2E1CC6" w14:textId="1BDB26C5" w:rsidR="005E2B0A" w:rsidRDefault="00E247AC" w:rsidP="005E2B0A">
            <w:pPr>
              <w:pStyle w:val="En-tte"/>
              <w:jc w:val="center"/>
              <w:rPr>
                <w:rFonts w:ascii="Calibri" w:hAnsi="Calibri"/>
                <w:sz w:val="18"/>
              </w:rPr>
            </w:pPr>
            <w:r w:rsidRPr="00E247AC">
              <w:rPr>
                <w:rFonts w:ascii="Calibri" w:hAnsi="Calibri"/>
                <w:sz w:val="20"/>
                <w:szCs w:val="28"/>
              </w:rPr>
              <w:t>BE</w:t>
            </w:r>
          </w:p>
        </w:tc>
      </w:tr>
      <w:tr w:rsidR="005E2B0A" w:rsidRPr="004F6970" w14:paraId="1AF93336" w14:textId="77777777" w:rsidTr="009B4F2D">
        <w:trPr>
          <w:cantSplit/>
          <w:trHeight w:val="284"/>
          <w:jc w:val="center"/>
        </w:trPr>
        <w:tc>
          <w:tcPr>
            <w:tcW w:w="2358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2F5E3B82" w14:textId="77777777" w:rsidR="005E2B0A" w:rsidRPr="004F6970" w:rsidRDefault="005E2B0A" w:rsidP="005E2B0A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alibri" w:hAnsi="Calibri"/>
                <w:sz w:val="18"/>
              </w:rPr>
            </w:pPr>
            <w:r w:rsidRPr="004F6970">
              <w:rPr>
                <w:rFonts w:ascii="Calibri" w:hAnsi="Calibri"/>
                <w:sz w:val="18"/>
              </w:rPr>
              <w:t>Phosphore total (mg P/l)</w:t>
            </w:r>
          </w:p>
        </w:tc>
        <w:tc>
          <w:tcPr>
            <w:tcW w:w="852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3366FF"/>
            <w:vAlign w:val="center"/>
          </w:tcPr>
          <w:p w14:paraId="4D1DC4F7" w14:textId="77777777" w:rsidR="005E2B0A" w:rsidRPr="00C64120" w:rsidRDefault="005E2B0A" w:rsidP="005E2B0A">
            <w:pPr>
              <w:jc w:val="center"/>
              <w:rPr>
                <w:rFonts w:ascii="Calibri" w:eastAsia="Arial Unicode MS" w:hAnsi="Calibri"/>
                <w:color w:val="FFFFFF" w:themeColor="background1"/>
                <w:sz w:val="20"/>
                <w:szCs w:val="20"/>
                <w:lang w:val="nl-NL"/>
              </w:rPr>
            </w:pPr>
            <w:r w:rsidRPr="00C64120">
              <w:rPr>
                <w:rFonts w:ascii="Calibri" w:eastAsia="Arial Unicode MS" w:hAnsi="Calibri"/>
                <w:color w:val="FFFFFF" w:themeColor="background1"/>
                <w:sz w:val="20"/>
                <w:szCs w:val="20"/>
                <w:lang w:val="nl-NL"/>
              </w:rPr>
              <w:t>0,03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FF00"/>
            <w:vAlign w:val="center"/>
          </w:tcPr>
          <w:p w14:paraId="0A1A104D" w14:textId="77777777" w:rsidR="005E2B0A" w:rsidRPr="00C224A4" w:rsidRDefault="005E2B0A" w:rsidP="005E2B0A">
            <w:pPr>
              <w:jc w:val="center"/>
              <w:rPr>
                <w:rFonts w:ascii="Calibri" w:eastAsia="Arial Unicode MS" w:hAnsi="Calibri"/>
                <w:sz w:val="20"/>
                <w:szCs w:val="20"/>
                <w:lang w:val="nl-NL"/>
              </w:rPr>
            </w:pPr>
            <w:r w:rsidRPr="00C224A4">
              <w:rPr>
                <w:rFonts w:ascii="Calibri" w:eastAsia="Arial Unicode MS" w:hAnsi="Calibri"/>
                <w:sz w:val="20"/>
                <w:szCs w:val="20"/>
                <w:lang w:val="nl-NL"/>
              </w:rPr>
              <w:t>0,07</w:t>
            </w:r>
          </w:p>
        </w:tc>
        <w:tc>
          <w:tcPr>
            <w:tcW w:w="8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FF00"/>
            <w:vAlign w:val="center"/>
          </w:tcPr>
          <w:p w14:paraId="24F001E9" w14:textId="77777777" w:rsidR="005E2B0A" w:rsidRPr="00C224A4" w:rsidRDefault="005E2B0A" w:rsidP="005E2B0A">
            <w:pPr>
              <w:jc w:val="center"/>
              <w:rPr>
                <w:rFonts w:ascii="Calibri" w:eastAsia="Arial Unicode MS" w:hAnsi="Calibri"/>
                <w:sz w:val="20"/>
                <w:szCs w:val="20"/>
                <w:lang w:val="nl-NL"/>
              </w:rPr>
            </w:pPr>
            <w:r w:rsidRPr="00C224A4">
              <w:rPr>
                <w:rFonts w:ascii="Calibri" w:eastAsia="Arial Unicode MS" w:hAnsi="Calibri"/>
                <w:sz w:val="20"/>
                <w:szCs w:val="20"/>
                <w:lang w:val="nl-NL"/>
              </w:rPr>
              <w:t>0,10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3366FF"/>
            <w:vAlign w:val="center"/>
          </w:tcPr>
          <w:p w14:paraId="26861A5E" w14:textId="77777777" w:rsidR="005E2B0A" w:rsidRPr="00C64120" w:rsidRDefault="005E2B0A" w:rsidP="005E2B0A">
            <w:pPr>
              <w:jc w:val="center"/>
              <w:rPr>
                <w:rFonts w:ascii="Calibri" w:eastAsia="Arial Unicode MS" w:hAnsi="Calibri"/>
                <w:color w:val="FFFFFF" w:themeColor="background1"/>
                <w:sz w:val="20"/>
                <w:szCs w:val="20"/>
                <w:lang w:val="nl-NL"/>
              </w:rPr>
            </w:pPr>
            <w:r w:rsidRPr="00C64120">
              <w:rPr>
                <w:rFonts w:ascii="Calibri" w:eastAsia="Arial Unicode MS" w:hAnsi="Calibri"/>
                <w:color w:val="FFFFFF" w:themeColor="background1"/>
                <w:sz w:val="20"/>
                <w:szCs w:val="20"/>
                <w:lang w:val="nl-NL"/>
              </w:rPr>
              <w:t>0,05</w:t>
            </w:r>
          </w:p>
        </w:tc>
        <w:tc>
          <w:tcPr>
            <w:tcW w:w="998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FF00"/>
            <w:vAlign w:val="center"/>
          </w:tcPr>
          <w:p w14:paraId="01AE5002" w14:textId="77777777" w:rsidR="005E2B0A" w:rsidRPr="004F6970" w:rsidRDefault="005E2B0A" w:rsidP="005E2B0A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alibri" w:hAnsi="Calibri"/>
                <w:sz w:val="18"/>
              </w:rPr>
            </w:pP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FF00"/>
            <w:vAlign w:val="center"/>
          </w:tcPr>
          <w:p w14:paraId="1740179F" w14:textId="381C8A43" w:rsidR="005E2B0A" w:rsidRPr="004F6970" w:rsidRDefault="005E2B0A" w:rsidP="005E2B0A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alibri" w:hAnsi="Calibri"/>
                <w:sz w:val="18"/>
              </w:rPr>
            </w:pPr>
            <w:r w:rsidRPr="000342E8">
              <w:rPr>
                <w:rFonts w:ascii="Calibri" w:hAnsi="Calibri"/>
                <w:sz w:val="20"/>
                <w:szCs w:val="20"/>
                <w:lang w:val="en-US"/>
              </w:rPr>
              <w:t>0,0</w:t>
            </w:r>
            <w:r>
              <w:rPr>
                <w:rFonts w:ascii="Calibri" w:hAnsi="Calibri"/>
                <w:sz w:val="20"/>
                <w:szCs w:val="20"/>
                <w:lang w:val="en-US"/>
              </w:rPr>
              <w:t>7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FF00"/>
            <w:vAlign w:val="center"/>
          </w:tcPr>
          <w:p w14:paraId="10D6FFC4" w14:textId="59610059" w:rsidR="005E2B0A" w:rsidRPr="004F6970" w:rsidRDefault="005E2B0A" w:rsidP="005E2B0A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alibri" w:hAnsi="Calibri"/>
                <w:sz w:val="18"/>
              </w:rPr>
            </w:pPr>
            <w:r w:rsidRPr="00FE7AD2">
              <w:rPr>
                <w:rFonts w:ascii="Calibri" w:eastAsia="Arial Unicode MS" w:hAnsi="Calibri"/>
                <w:sz w:val="20"/>
                <w:szCs w:val="20"/>
                <w:lang w:val="nl-NL"/>
              </w:rPr>
              <w:t>0,055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FF00"/>
            <w:vAlign w:val="center"/>
          </w:tcPr>
          <w:p w14:paraId="231EB3E2" w14:textId="4C307189" w:rsidR="005E2B0A" w:rsidRPr="004F6970" w:rsidRDefault="005E2B0A" w:rsidP="005E2B0A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alibri" w:hAnsi="Calibri"/>
                <w:sz w:val="18"/>
              </w:rPr>
            </w:pPr>
            <w:r w:rsidRPr="00255261">
              <w:rPr>
                <w:rFonts w:ascii="Calibri" w:eastAsia="Arial Unicode MS" w:hAnsi="Calibri"/>
                <w:sz w:val="20"/>
                <w:szCs w:val="20"/>
                <w:lang w:val="nl-NL"/>
              </w:rPr>
              <w:t>0,1</w:t>
            </w:r>
            <w:r>
              <w:rPr>
                <w:rFonts w:ascii="Calibri" w:eastAsia="Arial Unicode MS" w:hAnsi="Calibri"/>
                <w:sz w:val="20"/>
                <w:szCs w:val="20"/>
                <w:lang w:val="nl-NL"/>
              </w:rPr>
              <w:t>2</w:t>
            </w:r>
          </w:p>
        </w:tc>
        <w:tc>
          <w:tcPr>
            <w:tcW w:w="8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FF00"/>
            <w:vAlign w:val="center"/>
          </w:tcPr>
          <w:p w14:paraId="6BE7A8FC" w14:textId="5AD83A2A" w:rsidR="005E2B0A" w:rsidRPr="004F6970" w:rsidRDefault="005E2B0A" w:rsidP="005E2B0A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alibri" w:hAnsi="Calibri"/>
                <w:sz w:val="18"/>
              </w:rPr>
            </w:pPr>
            <w:r w:rsidRPr="00A63C46">
              <w:rPr>
                <w:rFonts w:ascii="Calibri" w:eastAsia="Arial Unicode MS" w:hAnsi="Calibri"/>
                <w:sz w:val="20"/>
                <w:szCs w:val="20"/>
                <w:lang w:val="nl-NL"/>
              </w:rPr>
              <w:t>0,0</w:t>
            </w:r>
            <w:r>
              <w:rPr>
                <w:rFonts w:ascii="Calibri" w:eastAsia="Arial Unicode MS" w:hAnsi="Calibri"/>
                <w:sz w:val="20"/>
                <w:szCs w:val="20"/>
                <w:lang w:val="nl-NL"/>
              </w:rPr>
              <w:t>9</w:t>
            </w:r>
          </w:p>
        </w:tc>
        <w:tc>
          <w:tcPr>
            <w:tcW w:w="1001" w:type="dxa"/>
            <w:vMerge/>
            <w:tcBorders>
              <w:left w:val="single" w:sz="6" w:space="0" w:color="auto"/>
              <w:right w:val="single" w:sz="12" w:space="0" w:color="auto"/>
            </w:tcBorders>
            <w:shd w:val="clear" w:color="auto" w:fill="00FF00"/>
            <w:vAlign w:val="center"/>
          </w:tcPr>
          <w:p w14:paraId="314ABB1E" w14:textId="77777777" w:rsidR="005E2B0A" w:rsidRPr="004F6970" w:rsidRDefault="005E2B0A" w:rsidP="005E2B0A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alibri" w:hAnsi="Calibri"/>
                <w:sz w:val="18"/>
              </w:rPr>
            </w:pPr>
          </w:p>
        </w:tc>
      </w:tr>
      <w:tr w:rsidR="005E2B0A" w:rsidRPr="004F6970" w14:paraId="34DA9195" w14:textId="77777777" w:rsidTr="009B4F2D">
        <w:trPr>
          <w:cantSplit/>
          <w:trHeight w:val="284"/>
          <w:jc w:val="center"/>
        </w:trPr>
        <w:tc>
          <w:tcPr>
            <w:tcW w:w="2358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3D2A133A" w14:textId="77777777" w:rsidR="005E2B0A" w:rsidRPr="004F6970" w:rsidRDefault="005E2B0A" w:rsidP="005E2B0A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alibri" w:hAnsi="Calibri"/>
                <w:sz w:val="18"/>
              </w:rPr>
            </w:pPr>
            <w:r w:rsidRPr="004F6970">
              <w:rPr>
                <w:rFonts w:ascii="Calibri" w:hAnsi="Calibri"/>
                <w:sz w:val="18"/>
              </w:rPr>
              <w:t>Ammonium (mg NH4/l)</w:t>
            </w:r>
          </w:p>
        </w:tc>
        <w:tc>
          <w:tcPr>
            <w:tcW w:w="852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3366FF"/>
            <w:vAlign w:val="center"/>
          </w:tcPr>
          <w:p w14:paraId="123072BD" w14:textId="77777777" w:rsidR="005E2B0A" w:rsidRPr="00C64120" w:rsidRDefault="005E2B0A" w:rsidP="005E2B0A">
            <w:pPr>
              <w:jc w:val="center"/>
              <w:rPr>
                <w:rFonts w:ascii="Calibri" w:eastAsia="Arial Unicode MS" w:hAnsi="Calibri"/>
                <w:color w:val="FFFFFF" w:themeColor="background1"/>
                <w:sz w:val="20"/>
                <w:szCs w:val="20"/>
                <w:lang w:val="de-DE"/>
              </w:rPr>
            </w:pPr>
            <w:r w:rsidRPr="00C64120">
              <w:rPr>
                <w:rFonts w:ascii="Calibri" w:eastAsia="Arial Unicode MS" w:hAnsi="Calibri"/>
                <w:color w:val="FFFFFF" w:themeColor="background1"/>
                <w:sz w:val="20"/>
                <w:szCs w:val="20"/>
                <w:lang w:val="de-DE"/>
              </w:rPr>
              <w:t>&lt;0,05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3366FF"/>
            <w:vAlign w:val="center"/>
          </w:tcPr>
          <w:p w14:paraId="67AE67E4" w14:textId="77777777" w:rsidR="005E2B0A" w:rsidRPr="00C64120" w:rsidRDefault="005E2B0A" w:rsidP="005E2B0A">
            <w:pPr>
              <w:jc w:val="center"/>
              <w:rPr>
                <w:rFonts w:ascii="Calibri" w:eastAsia="Arial Unicode MS" w:hAnsi="Calibri"/>
                <w:color w:val="FFFFFF" w:themeColor="background1"/>
                <w:sz w:val="20"/>
                <w:szCs w:val="20"/>
                <w:lang w:val="de-DE"/>
              </w:rPr>
            </w:pPr>
            <w:r w:rsidRPr="00C64120">
              <w:rPr>
                <w:rFonts w:ascii="Calibri" w:eastAsia="Arial Unicode MS" w:hAnsi="Calibri"/>
                <w:color w:val="FFFFFF" w:themeColor="background1"/>
                <w:sz w:val="20"/>
                <w:szCs w:val="20"/>
                <w:lang w:val="de-DE"/>
              </w:rPr>
              <w:t>&lt;0,05</w:t>
            </w:r>
          </w:p>
        </w:tc>
        <w:tc>
          <w:tcPr>
            <w:tcW w:w="8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3366FF"/>
            <w:vAlign w:val="center"/>
          </w:tcPr>
          <w:p w14:paraId="28D48E9D" w14:textId="77777777" w:rsidR="005E2B0A" w:rsidRPr="00C64120" w:rsidRDefault="005E2B0A" w:rsidP="005E2B0A">
            <w:pPr>
              <w:jc w:val="center"/>
              <w:rPr>
                <w:rFonts w:ascii="Calibri" w:eastAsia="Arial Unicode MS" w:hAnsi="Calibri"/>
                <w:color w:val="FFFFFF" w:themeColor="background1"/>
                <w:sz w:val="20"/>
                <w:szCs w:val="20"/>
                <w:lang w:val="de-DE"/>
              </w:rPr>
            </w:pPr>
            <w:r w:rsidRPr="00C64120">
              <w:rPr>
                <w:rFonts w:ascii="Calibri" w:eastAsia="Arial Unicode MS" w:hAnsi="Calibri"/>
                <w:color w:val="FFFFFF" w:themeColor="background1"/>
                <w:sz w:val="20"/>
                <w:szCs w:val="20"/>
                <w:lang w:val="de-DE"/>
              </w:rPr>
              <w:t>&lt;0,05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FF00"/>
            <w:vAlign w:val="center"/>
          </w:tcPr>
          <w:p w14:paraId="7D6FEF61" w14:textId="77777777" w:rsidR="005E2B0A" w:rsidRPr="00C224A4" w:rsidRDefault="005E2B0A" w:rsidP="005E2B0A">
            <w:pPr>
              <w:jc w:val="center"/>
              <w:rPr>
                <w:rFonts w:ascii="Calibri" w:eastAsia="Arial Unicode MS" w:hAnsi="Calibri"/>
                <w:sz w:val="20"/>
                <w:szCs w:val="20"/>
                <w:lang w:val="de-DE"/>
              </w:rPr>
            </w:pPr>
            <w:r w:rsidRPr="00C224A4">
              <w:rPr>
                <w:rFonts w:ascii="Calibri" w:eastAsia="Arial Unicode MS" w:hAnsi="Calibri"/>
                <w:sz w:val="20"/>
                <w:szCs w:val="20"/>
                <w:lang w:val="de-DE"/>
              </w:rPr>
              <w:t>0,11</w:t>
            </w:r>
          </w:p>
        </w:tc>
        <w:tc>
          <w:tcPr>
            <w:tcW w:w="998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FF00"/>
            <w:vAlign w:val="center"/>
          </w:tcPr>
          <w:p w14:paraId="4A3F4DFB" w14:textId="77777777" w:rsidR="005E2B0A" w:rsidRPr="004F6970" w:rsidRDefault="005E2B0A" w:rsidP="005E2B0A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alibri" w:hAnsi="Calibri"/>
                <w:sz w:val="18"/>
              </w:rPr>
            </w:pP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3366FF"/>
            <w:vAlign w:val="center"/>
          </w:tcPr>
          <w:p w14:paraId="799F65D4" w14:textId="754A1FCC" w:rsidR="005E2B0A" w:rsidRPr="0055662D" w:rsidRDefault="005E2B0A" w:rsidP="005E2B0A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alibri" w:hAnsi="Calibri"/>
                <w:color w:val="FFFFFF" w:themeColor="background1"/>
                <w:sz w:val="18"/>
              </w:rPr>
            </w:pPr>
            <w:r w:rsidRPr="0055662D">
              <w:rPr>
                <w:rFonts w:ascii="Calibri" w:hAnsi="Calibri"/>
                <w:color w:val="FFFFFF" w:themeColor="background1"/>
                <w:sz w:val="20"/>
                <w:szCs w:val="20"/>
                <w:lang w:val="en-US"/>
              </w:rPr>
              <w:t>0,04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3366FF"/>
            <w:vAlign w:val="center"/>
          </w:tcPr>
          <w:p w14:paraId="73127970" w14:textId="37B2DC6E" w:rsidR="005E2B0A" w:rsidRPr="0055662D" w:rsidRDefault="005E2B0A" w:rsidP="005E2B0A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alibri" w:hAnsi="Calibri"/>
                <w:color w:val="FFFFFF" w:themeColor="background1"/>
                <w:sz w:val="18"/>
              </w:rPr>
            </w:pPr>
            <w:r w:rsidRPr="0055662D">
              <w:rPr>
                <w:rFonts w:ascii="Calibri" w:eastAsia="Arial Unicode MS" w:hAnsi="Calibri"/>
                <w:color w:val="FFFFFF" w:themeColor="background1"/>
                <w:sz w:val="20"/>
                <w:szCs w:val="20"/>
                <w:lang w:val="de-DE"/>
              </w:rPr>
              <w:t>0,01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3366FF"/>
            <w:vAlign w:val="center"/>
          </w:tcPr>
          <w:p w14:paraId="26C9AE9B" w14:textId="63BF4399" w:rsidR="005E2B0A" w:rsidRPr="0055662D" w:rsidRDefault="005E2B0A" w:rsidP="005E2B0A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alibri" w:hAnsi="Calibri"/>
                <w:color w:val="FFFFFF" w:themeColor="background1"/>
                <w:sz w:val="18"/>
              </w:rPr>
            </w:pPr>
            <w:r w:rsidRPr="0055662D">
              <w:rPr>
                <w:rFonts w:ascii="Calibri" w:eastAsia="Arial Unicode MS" w:hAnsi="Calibri"/>
                <w:color w:val="FFFFFF" w:themeColor="background1"/>
                <w:sz w:val="20"/>
                <w:szCs w:val="20"/>
                <w:lang w:val="de-DE"/>
              </w:rPr>
              <w:t>0,06</w:t>
            </w:r>
          </w:p>
        </w:tc>
        <w:tc>
          <w:tcPr>
            <w:tcW w:w="8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3366FF"/>
            <w:vAlign w:val="center"/>
          </w:tcPr>
          <w:p w14:paraId="223C3FF6" w14:textId="3B91240B" w:rsidR="005E2B0A" w:rsidRPr="0055662D" w:rsidRDefault="005E2B0A" w:rsidP="005E2B0A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alibri" w:hAnsi="Calibri"/>
                <w:color w:val="FFFFFF" w:themeColor="background1"/>
                <w:sz w:val="18"/>
              </w:rPr>
            </w:pPr>
            <w:r w:rsidRPr="0055662D">
              <w:rPr>
                <w:rFonts w:ascii="Calibri" w:eastAsia="Arial Unicode MS" w:hAnsi="Calibri"/>
                <w:color w:val="FFFFFF" w:themeColor="background1"/>
                <w:sz w:val="20"/>
                <w:szCs w:val="20"/>
                <w:lang w:val="de-DE"/>
              </w:rPr>
              <w:t>&lt;0,010</w:t>
            </w:r>
          </w:p>
        </w:tc>
        <w:tc>
          <w:tcPr>
            <w:tcW w:w="1001" w:type="dxa"/>
            <w:vMerge/>
            <w:tcBorders>
              <w:left w:val="single" w:sz="6" w:space="0" w:color="auto"/>
              <w:right w:val="single" w:sz="12" w:space="0" w:color="auto"/>
            </w:tcBorders>
            <w:shd w:val="clear" w:color="auto" w:fill="00FF00"/>
            <w:vAlign w:val="center"/>
          </w:tcPr>
          <w:p w14:paraId="7C6E7710" w14:textId="77777777" w:rsidR="005E2B0A" w:rsidRPr="004F6970" w:rsidRDefault="005E2B0A" w:rsidP="005E2B0A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alibri" w:hAnsi="Calibri"/>
                <w:sz w:val="18"/>
              </w:rPr>
            </w:pPr>
          </w:p>
        </w:tc>
      </w:tr>
      <w:tr w:rsidR="005E2B0A" w:rsidRPr="004F6970" w14:paraId="29AC69DE" w14:textId="77777777" w:rsidTr="009B4F2D">
        <w:trPr>
          <w:cantSplit/>
          <w:trHeight w:val="284"/>
          <w:jc w:val="center"/>
        </w:trPr>
        <w:tc>
          <w:tcPr>
            <w:tcW w:w="2358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37B29769" w14:textId="77777777" w:rsidR="005E2B0A" w:rsidRPr="004F6970" w:rsidRDefault="005E2B0A" w:rsidP="005E2B0A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alibri" w:hAnsi="Calibri"/>
                <w:sz w:val="18"/>
              </w:rPr>
            </w:pPr>
            <w:r w:rsidRPr="004F6970">
              <w:rPr>
                <w:rFonts w:ascii="Calibri" w:hAnsi="Calibri"/>
                <w:sz w:val="18"/>
              </w:rPr>
              <w:t>Nitrites (mg NO2/l)</w:t>
            </w:r>
          </w:p>
        </w:tc>
        <w:tc>
          <w:tcPr>
            <w:tcW w:w="852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3366FF"/>
            <w:vAlign w:val="center"/>
          </w:tcPr>
          <w:p w14:paraId="596760CC" w14:textId="77777777" w:rsidR="005E2B0A" w:rsidRPr="00C64120" w:rsidRDefault="005E2B0A" w:rsidP="005E2B0A">
            <w:pPr>
              <w:jc w:val="center"/>
              <w:rPr>
                <w:rFonts w:ascii="Calibri" w:eastAsia="Arial Unicode MS" w:hAnsi="Calibri"/>
                <w:color w:val="FFFFFF" w:themeColor="background1"/>
                <w:sz w:val="20"/>
                <w:szCs w:val="20"/>
                <w:lang w:val="en-US"/>
              </w:rPr>
            </w:pPr>
            <w:r w:rsidRPr="00C64120">
              <w:rPr>
                <w:rFonts w:ascii="Calibri" w:eastAsia="Arial Unicode MS" w:hAnsi="Calibri"/>
                <w:color w:val="FFFFFF" w:themeColor="background1"/>
                <w:sz w:val="20"/>
                <w:szCs w:val="20"/>
                <w:lang w:val="en-US"/>
              </w:rPr>
              <w:t>0,04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3366FF"/>
            <w:vAlign w:val="center"/>
          </w:tcPr>
          <w:p w14:paraId="6DF96127" w14:textId="77777777" w:rsidR="005E2B0A" w:rsidRPr="00C64120" w:rsidRDefault="005E2B0A" w:rsidP="005E2B0A">
            <w:pPr>
              <w:jc w:val="center"/>
              <w:rPr>
                <w:rFonts w:ascii="Calibri" w:eastAsia="Arial Unicode MS" w:hAnsi="Calibri"/>
                <w:color w:val="FFFFFF" w:themeColor="background1"/>
                <w:sz w:val="20"/>
                <w:szCs w:val="20"/>
                <w:lang w:val="en-US"/>
              </w:rPr>
            </w:pPr>
            <w:r w:rsidRPr="00C64120">
              <w:rPr>
                <w:rFonts w:ascii="Calibri" w:eastAsia="Arial Unicode MS" w:hAnsi="Calibri"/>
                <w:color w:val="FFFFFF" w:themeColor="background1"/>
                <w:sz w:val="20"/>
                <w:szCs w:val="20"/>
                <w:lang w:val="en-US"/>
              </w:rPr>
              <w:t>0,04</w:t>
            </w:r>
          </w:p>
        </w:tc>
        <w:tc>
          <w:tcPr>
            <w:tcW w:w="8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3366FF"/>
            <w:vAlign w:val="center"/>
          </w:tcPr>
          <w:p w14:paraId="1310F65A" w14:textId="77777777" w:rsidR="005E2B0A" w:rsidRPr="00C64120" w:rsidRDefault="005E2B0A" w:rsidP="005E2B0A">
            <w:pPr>
              <w:jc w:val="center"/>
              <w:rPr>
                <w:rFonts w:ascii="Calibri" w:eastAsia="Arial Unicode MS" w:hAnsi="Calibri"/>
                <w:color w:val="FFFFFF" w:themeColor="background1"/>
                <w:sz w:val="20"/>
                <w:szCs w:val="20"/>
                <w:lang w:val="en-US"/>
              </w:rPr>
            </w:pPr>
            <w:r w:rsidRPr="00C64120">
              <w:rPr>
                <w:rFonts w:ascii="Calibri" w:eastAsia="Arial Unicode MS" w:hAnsi="Calibri"/>
                <w:color w:val="FFFFFF" w:themeColor="background1"/>
                <w:sz w:val="20"/>
                <w:szCs w:val="20"/>
                <w:lang w:val="en-US"/>
              </w:rPr>
              <w:t>0,03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3366FF"/>
            <w:vAlign w:val="center"/>
          </w:tcPr>
          <w:p w14:paraId="0CC7A4CE" w14:textId="77777777" w:rsidR="005E2B0A" w:rsidRPr="00C64120" w:rsidRDefault="005E2B0A" w:rsidP="005E2B0A">
            <w:pPr>
              <w:jc w:val="center"/>
              <w:rPr>
                <w:rFonts w:ascii="Calibri" w:eastAsia="Arial Unicode MS" w:hAnsi="Calibri"/>
                <w:color w:val="FFFFFF" w:themeColor="background1"/>
                <w:sz w:val="20"/>
                <w:szCs w:val="20"/>
                <w:lang w:val="en-US"/>
              </w:rPr>
            </w:pPr>
            <w:r w:rsidRPr="00C64120">
              <w:rPr>
                <w:rFonts w:ascii="Calibri" w:eastAsia="Arial Unicode MS" w:hAnsi="Calibri"/>
                <w:color w:val="FFFFFF" w:themeColor="background1"/>
                <w:sz w:val="20"/>
                <w:szCs w:val="20"/>
                <w:lang w:val="en-US"/>
              </w:rPr>
              <w:t>0,04</w:t>
            </w:r>
          </w:p>
        </w:tc>
        <w:tc>
          <w:tcPr>
            <w:tcW w:w="998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FF00"/>
            <w:vAlign w:val="center"/>
          </w:tcPr>
          <w:p w14:paraId="620A1899" w14:textId="77777777" w:rsidR="005E2B0A" w:rsidRPr="004F6970" w:rsidRDefault="005E2B0A" w:rsidP="005E2B0A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alibri" w:hAnsi="Calibri"/>
                <w:sz w:val="18"/>
              </w:rPr>
            </w:pP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3366FF"/>
            <w:vAlign w:val="center"/>
          </w:tcPr>
          <w:p w14:paraId="385E9467" w14:textId="28FA9011" w:rsidR="005E2B0A" w:rsidRPr="0055662D" w:rsidRDefault="005E2B0A" w:rsidP="005E2B0A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alibri" w:hAnsi="Calibri"/>
                <w:color w:val="FFFFFF" w:themeColor="background1"/>
                <w:sz w:val="18"/>
              </w:rPr>
            </w:pPr>
            <w:r w:rsidRPr="0055662D">
              <w:rPr>
                <w:rFonts w:ascii="Calibri" w:hAnsi="Calibri"/>
                <w:color w:val="FFFFFF" w:themeColor="background1"/>
                <w:sz w:val="20"/>
                <w:szCs w:val="20"/>
                <w:lang w:val="en-US"/>
              </w:rPr>
              <w:t>0,03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3366FF"/>
            <w:vAlign w:val="center"/>
          </w:tcPr>
          <w:p w14:paraId="1F6FFFB3" w14:textId="2F759F50" w:rsidR="005E2B0A" w:rsidRPr="0055662D" w:rsidRDefault="005E2B0A" w:rsidP="005E2B0A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alibri" w:hAnsi="Calibri"/>
                <w:color w:val="FFFFFF" w:themeColor="background1"/>
                <w:sz w:val="18"/>
              </w:rPr>
            </w:pPr>
            <w:r w:rsidRPr="0055662D">
              <w:rPr>
                <w:rFonts w:ascii="Calibri" w:eastAsia="Arial Unicode MS" w:hAnsi="Calibri"/>
                <w:color w:val="FFFFFF" w:themeColor="background1"/>
                <w:sz w:val="20"/>
                <w:szCs w:val="20"/>
                <w:lang w:val="en-US"/>
              </w:rPr>
              <w:t>0,03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3366FF"/>
            <w:vAlign w:val="center"/>
          </w:tcPr>
          <w:p w14:paraId="26B1260F" w14:textId="4E6D904F" w:rsidR="005E2B0A" w:rsidRPr="0055662D" w:rsidRDefault="005E2B0A" w:rsidP="005E2B0A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alibri" w:hAnsi="Calibri"/>
                <w:color w:val="FFFFFF" w:themeColor="background1"/>
                <w:sz w:val="18"/>
              </w:rPr>
            </w:pPr>
            <w:r w:rsidRPr="0055662D">
              <w:rPr>
                <w:rFonts w:ascii="Calibri" w:eastAsia="Arial Unicode MS" w:hAnsi="Calibri"/>
                <w:color w:val="FFFFFF" w:themeColor="background1"/>
                <w:sz w:val="20"/>
                <w:szCs w:val="20"/>
                <w:lang w:val="en-US"/>
              </w:rPr>
              <w:t>0,09</w:t>
            </w:r>
          </w:p>
        </w:tc>
        <w:tc>
          <w:tcPr>
            <w:tcW w:w="8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3366FF"/>
            <w:vAlign w:val="center"/>
          </w:tcPr>
          <w:p w14:paraId="750DD17B" w14:textId="5C461524" w:rsidR="005E2B0A" w:rsidRPr="0055662D" w:rsidRDefault="005E2B0A" w:rsidP="005E2B0A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alibri" w:hAnsi="Calibri"/>
                <w:color w:val="FFFFFF" w:themeColor="background1"/>
                <w:sz w:val="18"/>
              </w:rPr>
            </w:pPr>
            <w:r w:rsidRPr="0055662D">
              <w:rPr>
                <w:rFonts w:ascii="Calibri" w:eastAsia="Arial Unicode MS" w:hAnsi="Calibri"/>
                <w:color w:val="FFFFFF" w:themeColor="background1"/>
                <w:sz w:val="20"/>
                <w:szCs w:val="20"/>
                <w:lang w:val="en-US"/>
              </w:rPr>
              <w:t>0,03</w:t>
            </w:r>
          </w:p>
        </w:tc>
        <w:tc>
          <w:tcPr>
            <w:tcW w:w="1001" w:type="dxa"/>
            <w:vMerge/>
            <w:tcBorders>
              <w:left w:val="single" w:sz="6" w:space="0" w:color="auto"/>
              <w:right w:val="single" w:sz="12" w:space="0" w:color="auto"/>
            </w:tcBorders>
            <w:shd w:val="clear" w:color="auto" w:fill="00FF00"/>
            <w:vAlign w:val="center"/>
          </w:tcPr>
          <w:p w14:paraId="2E2A5931" w14:textId="77777777" w:rsidR="005E2B0A" w:rsidRPr="004F6970" w:rsidRDefault="005E2B0A" w:rsidP="005E2B0A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alibri" w:hAnsi="Calibri"/>
                <w:sz w:val="18"/>
              </w:rPr>
            </w:pPr>
          </w:p>
        </w:tc>
      </w:tr>
      <w:tr w:rsidR="005E2B0A" w:rsidRPr="004F6970" w14:paraId="7BD3B4C8" w14:textId="77777777" w:rsidTr="009B4F2D">
        <w:trPr>
          <w:cantSplit/>
          <w:trHeight w:val="284"/>
          <w:jc w:val="center"/>
        </w:trPr>
        <w:tc>
          <w:tcPr>
            <w:tcW w:w="2358" w:type="dxa"/>
            <w:gridSpan w:val="2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2C6E81A0" w14:textId="77777777" w:rsidR="005E2B0A" w:rsidRPr="004F6970" w:rsidRDefault="005E2B0A" w:rsidP="005E2B0A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alibri" w:hAnsi="Calibri"/>
                <w:sz w:val="18"/>
              </w:rPr>
            </w:pPr>
            <w:r w:rsidRPr="004F6970">
              <w:rPr>
                <w:rFonts w:ascii="Calibri" w:hAnsi="Calibri"/>
                <w:sz w:val="18"/>
              </w:rPr>
              <w:t>Nitrates (mg NO3/l)</w:t>
            </w:r>
          </w:p>
        </w:tc>
        <w:tc>
          <w:tcPr>
            <w:tcW w:w="852" w:type="dxa"/>
            <w:gridSpan w:val="2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3366FF"/>
            <w:vAlign w:val="center"/>
          </w:tcPr>
          <w:p w14:paraId="266FAEF1" w14:textId="77777777" w:rsidR="005E2B0A" w:rsidRPr="00C64120" w:rsidRDefault="005E2B0A" w:rsidP="005E2B0A">
            <w:pPr>
              <w:jc w:val="center"/>
              <w:rPr>
                <w:rFonts w:ascii="Calibri" w:eastAsia="Arial Unicode MS" w:hAnsi="Calibri"/>
                <w:color w:val="FFFFFF" w:themeColor="background1"/>
                <w:sz w:val="20"/>
                <w:szCs w:val="20"/>
                <w:lang w:val="en-GB"/>
              </w:rPr>
            </w:pPr>
            <w:r w:rsidRPr="00C64120">
              <w:rPr>
                <w:rFonts w:ascii="Calibri" w:eastAsia="Arial Unicode MS" w:hAnsi="Calibri"/>
                <w:color w:val="FFFFFF" w:themeColor="background1"/>
                <w:sz w:val="20"/>
                <w:szCs w:val="20"/>
                <w:lang w:val="en-GB"/>
              </w:rPr>
              <w:t>4,8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3366FF"/>
            <w:vAlign w:val="center"/>
          </w:tcPr>
          <w:p w14:paraId="259728E5" w14:textId="77777777" w:rsidR="005E2B0A" w:rsidRPr="00C64120" w:rsidRDefault="005E2B0A" w:rsidP="005E2B0A">
            <w:pPr>
              <w:jc w:val="center"/>
              <w:rPr>
                <w:rFonts w:ascii="Calibri" w:eastAsia="Arial Unicode MS" w:hAnsi="Calibri"/>
                <w:color w:val="FFFFFF" w:themeColor="background1"/>
                <w:sz w:val="20"/>
                <w:szCs w:val="20"/>
                <w:lang w:val="en-US"/>
              </w:rPr>
            </w:pPr>
            <w:r w:rsidRPr="00C64120">
              <w:rPr>
                <w:rFonts w:ascii="Calibri" w:eastAsia="Arial Unicode MS" w:hAnsi="Calibri"/>
                <w:color w:val="FFFFFF" w:themeColor="background1"/>
                <w:sz w:val="20"/>
                <w:szCs w:val="20"/>
                <w:lang w:val="en-US"/>
              </w:rPr>
              <w:t>7,2</w:t>
            </w:r>
          </w:p>
        </w:tc>
        <w:tc>
          <w:tcPr>
            <w:tcW w:w="855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3366FF"/>
            <w:vAlign w:val="center"/>
          </w:tcPr>
          <w:p w14:paraId="3308AEC3" w14:textId="77777777" w:rsidR="005E2B0A" w:rsidRPr="00C64120" w:rsidRDefault="005E2B0A" w:rsidP="005E2B0A">
            <w:pPr>
              <w:jc w:val="center"/>
              <w:rPr>
                <w:rFonts w:ascii="Calibri" w:eastAsia="Arial Unicode MS" w:hAnsi="Calibri"/>
                <w:color w:val="FFFFFF" w:themeColor="background1"/>
                <w:sz w:val="20"/>
                <w:szCs w:val="20"/>
                <w:lang w:val="en-US"/>
              </w:rPr>
            </w:pPr>
            <w:r w:rsidRPr="00C64120">
              <w:rPr>
                <w:rFonts w:ascii="Calibri" w:eastAsia="Arial Unicode MS" w:hAnsi="Calibri"/>
                <w:color w:val="FFFFFF" w:themeColor="background1"/>
                <w:sz w:val="20"/>
                <w:szCs w:val="20"/>
                <w:lang w:val="en-US"/>
              </w:rPr>
              <w:t>9,1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3366FF"/>
            <w:vAlign w:val="center"/>
          </w:tcPr>
          <w:p w14:paraId="6F2532F2" w14:textId="77777777" w:rsidR="005E2B0A" w:rsidRPr="00C64120" w:rsidRDefault="005E2B0A" w:rsidP="005E2B0A">
            <w:pPr>
              <w:jc w:val="center"/>
              <w:rPr>
                <w:rFonts w:ascii="Calibri" w:eastAsia="Arial Unicode MS" w:hAnsi="Calibri"/>
                <w:color w:val="FFFFFF" w:themeColor="background1"/>
                <w:sz w:val="20"/>
                <w:szCs w:val="20"/>
                <w:lang w:val="en-US"/>
              </w:rPr>
            </w:pPr>
            <w:r w:rsidRPr="00C64120">
              <w:rPr>
                <w:rFonts w:ascii="Calibri" w:eastAsia="Arial Unicode MS" w:hAnsi="Calibri"/>
                <w:color w:val="FFFFFF" w:themeColor="background1"/>
                <w:sz w:val="20"/>
                <w:szCs w:val="20"/>
                <w:lang w:val="en-US"/>
              </w:rPr>
              <w:t>7,4</w:t>
            </w:r>
          </w:p>
        </w:tc>
        <w:tc>
          <w:tcPr>
            <w:tcW w:w="998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00FF00"/>
            <w:vAlign w:val="center"/>
          </w:tcPr>
          <w:p w14:paraId="01207264" w14:textId="77777777" w:rsidR="005E2B0A" w:rsidRPr="004F6970" w:rsidRDefault="005E2B0A" w:rsidP="005E2B0A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alibri" w:hAnsi="Calibri"/>
                <w:sz w:val="18"/>
              </w:rPr>
            </w:pP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00FF00"/>
            <w:vAlign w:val="center"/>
          </w:tcPr>
          <w:p w14:paraId="54D11F33" w14:textId="45919F8B" w:rsidR="005E2B0A" w:rsidRPr="004F6970" w:rsidRDefault="005E2B0A" w:rsidP="005E2B0A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alibri" w:hAnsi="Calibri"/>
                <w:sz w:val="18"/>
              </w:rPr>
            </w:pPr>
            <w:r w:rsidRPr="000342E8">
              <w:rPr>
                <w:rFonts w:ascii="Calibri" w:hAnsi="Calibri"/>
                <w:sz w:val="20"/>
                <w:szCs w:val="20"/>
                <w:lang w:val="en-US"/>
              </w:rPr>
              <w:t>14,8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3366FF"/>
            <w:vAlign w:val="center"/>
          </w:tcPr>
          <w:p w14:paraId="75A6BC32" w14:textId="7EA2833D" w:rsidR="005E2B0A" w:rsidRPr="0055662D" w:rsidRDefault="005E2B0A" w:rsidP="005E2B0A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alibri" w:hAnsi="Calibri"/>
                <w:color w:val="FFFFFF" w:themeColor="background1"/>
                <w:sz w:val="18"/>
              </w:rPr>
            </w:pPr>
            <w:r w:rsidRPr="0055662D">
              <w:rPr>
                <w:rFonts w:ascii="Calibri" w:eastAsia="Arial Unicode MS" w:hAnsi="Calibri"/>
                <w:color w:val="FFFFFF" w:themeColor="background1"/>
                <w:sz w:val="20"/>
                <w:szCs w:val="20"/>
                <w:lang w:val="en-US"/>
              </w:rPr>
              <w:t>7,7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3366FF"/>
            <w:vAlign w:val="center"/>
          </w:tcPr>
          <w:p w14:paraId="188EB936" w14:textId="3B91C301" w:rsidR="005E2B0A" w:rsidRPr="0055662D" w:rsidRDefault="005E2B0A" w:rsidP="005E2B0A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alibri" w:hAnsi="Calibri"/>
                <w:color w:val="FFFFFF" w:themeColor="background1"/>
                <w:sz w:val="18"/>
              </w:rPr>
            </w:pPr>
            <w:r w:rsidRPr="0055662D">
              <w:rPr>
                <w:rFonts w:ascii="Calibri" w:eastAsia="Arial Unicode MS" w:hAnsi="Calibri"/>
                <w:color w:val="FFFFFF" w:themeColor="background1"/>
                <w:sz w:val="20"/>
                <w:szCs w:val="20"/>
                <w:lang w:val="en-US"/>
              </w:rPr>
              <w:t>8,0</w:t>
            </w:r>
          </w:p>
        </w:tc>
        <w:tc>
          <w:tcPr>
            <w:tcW w:w="852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3366FF"/>
            <w:vAlign w:val="center"/>
          </w:tcPr>
          <w:p w14:paraId="36640796" w14:textId="61F2E357" w:rsidR="005E2B0A" w:rsidRPr="0055662D" w:rsidRDefault="005E2B0A" w:rsidP="005E2B0A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alibri" w:hAnsi="Calibri"/>
                <w:color w:val="FFFFFF" w:themeColor="background1"/>
                <w:sz w:val="18"/>
              </w:rPr>
            </w:pPr>
            <w:r w:rsidRPr="0055662D">
              <w:rPr>
                <w:rFonts w:ascii="Calibri" w:eastAsia="Arial Unicode MS" w:hAnsi="Calibri"/>
                <w:color w:val="FFFFFF" w:themeColor="background1"/>
                <w:sz w:val="20"/>
                <w:szCs w:val="20"/>
                <w:lang w:val="en-US"/>
              </w:rPr>
              <w:t>4,6</w:t>
            </w:r>
          </w:p>
        </w:tc>
        <w:tc>
          <w:tcPr>
            <w:tcW w:w="1001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00FF00"/>
            <w:vAlign w:val="center"/>
          </w:tcPr>
          <w:p w14:paraId="3683DD75" w14:textId="77777777" w:rsidR="005E2B0A" w:rsidRPr="004F6970" w:rsidRDefault="005E2B0A" w:rsidP="005E2B0A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alibri" w:hAnsi="Calibri"/>
                <w:sz w:val="18"/>
              </w:rPr>
            </w:pPr>
          </w:p>
        </w:tc>
      </w:tr>
      <w:tr w:rsidR="005E2B0A" w:rsidRPr="004F6970" w14:paraId="7657943A" w14:textId="77777777" w:rsidTr="00954277">
        <w:trPr>
          <w:cantSplit/>
          <w:trHeight w:hRule="exact" w:val="157"/>
          <w:jc w:val="center"/>
        </w:trPr>
        <w:tc>
          <w:tcPr>
            <w:tcW w:w="11198" w:type="dxa"/>
            <w:gridSpan w:val="1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6B3F4C1B" w14:textId="77777777" w:rsidR="005E2B0A" w:rsidRPr="004F6970" w:rsidRDefault="005E2B0A" w:rsidP="005E2B0A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alibri" w:hAnsi="Calibri"/>
                <w:sz w:val="18"/>
              </w:rPr>
            </w:pPr>
          </w:p>
        </w:tc>
      </w:tr>
      <w:tr w:rsidR="005E2B0A" w:rsidRPr="004F6970" w14:paraId="2CF30944" w14:textId="77777777" w:rsidTr="00391B6C">
        <w:trPr>
          <w:cantSplit/>
          <w:trHeight w:val="396"/>
          <w:jc w:val="center"/>
        </w:trPr>
        <w:tc>
          <w:tcPr>
            <w:tcW w:w="235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CC"/>
            <w:vAlign w:val="center"/>
          </w:tcPr>
          <w:p w14:paraId="1FECC9E0" w14:textId="4B810089" w:rsidR="005E2B0A" w:rsidRPr="004F6970" w:rsidRDefault="005E2B0A" w:rsidP="005E2B0A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alibri" w:hAnsi="Calibri"/>
                <w:b/>
                <w:bCs/>
                <w:sz w:val="18"/>
              </w:rPr>
            </w:pPr>
            <w:r w:rsidRPr="004F6970">
              <w:rPr>
                <w:rFonts w:ascii="Calibri" w:hAnsi="Calibri"/>
                <w:b/>
                <w:bCs/>
                <w:sz w:val="18"/>
              </w:rPr>
              <w:t>Températur</w:t>
            </w:r>
            <w:r>
              <w:rPr>
                <w:rFonts w:ascii="Calibri" w:hAnsi="Calibri"/>
                <w:b/>
                <w:bCs/>
                <w:sz w:val="18"/>
              </w:rPr>
              <w:t>e</w:t>
            </w:r>
          </w:p>
        </w:tc>
        <w:tc>
          <w:tcPr>
            <w:tcW w:w="85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320F7A1C" w14:textId="7E542D1A" w:rsidR="005E2B0A" w:rsidRPr="004F6970" w:rsidRDefault="005E2B0A" w:rsidP="005E2B0A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alibri" w:hAnsi="Calibri"/>
                <w:b/>
                <w:bCs/>
                <w:sz w:val="18"/>
              </w:rPr>
            </w:pPr>
            <w:r>
              <w:rPr>
                <w:rFonts w:ascii="Calibri" w:hAnsi="Calibri"/>
                <w:b/>
                <w:bCs/>
                <w:sz w:val="18"/>
              </w:rPr>
              <w:t>15/03/12</w:t>
            </w:r>
          </w:p>
        </w:tc>
        <w:tc>
          <w:tcPr>
            <w:tcW w:w="85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369EC906" w14:textId="5A4F5B5C" w:rsidR="005E2B0A" w:rsidRPr="004F6970" w:rsidRDefault="005E2B0A" w:rsidP="005E2B0A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alibri" w:hAnsi="Calibri"/>
                <w:b/>
                <w:bCs/>
                <w:sz w:val="18"/>
              </w:rPr>
            </w:pPr>
            <w:r>
              <w:rPr>
                <w:rFonts w:ascii="Calibri" w:hAnsi="Calibri"/>
                <w:b/>
                <w:bCs/>
                <w:sz w:val="18"/>
              </w:rPr>
              <w:t>15/05</w:t>
            </w:r>
            <w:r w:rsidRPr="004F6970">
              <w:rPr>
                <w:rFonts w:ascii="Calibri" w:hAnsi="Calibri"/>
                <w:b/>
                <w:bCs/>
                <w:sz w:val="18"/>
              </w:rPr>
              <w:t>/</w:t>
            </w:r>
            <w:r>
              <w:rPr>
                <w:rFonts w:ascii="Calibri" w:hAnsi="Calibri"/>
                <w:b/>
                <w:bCs/>
                <w:sz w:val="18"/>
              </w:rPr>
              <w:t>12</w:t>
            </w:r>
          </w:p>
        </w:tc>
        <w:tc>
          <w:tcPr>
            <w:tcW w:w="855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0E551A37" w14:textId="4BAD036D" w:rsidR="005E2B0A" w:rsidRPr="004F6970" w:rsidRDefault="005E2B0A" w:rsidP="005E2B0A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alibri" w:hAnsi="Calibri"/>
                <w:b/>
                <w:bCs/>
                <w:sz w:val="18"/>
              </w:rPr>
            </w:pPr>
            <w:r>
              <w:rPr>
                <w:rFonts w:ascii="Calibri" w:hAnsi="Calibri"/>
                <w:b/>
                <w:bCs/>
                <w:sz w:val="18"/>
              </w:rPr>
              <w:t>09/08/12</w:t>
            </w:r>
          </w:p>
        </w:tc>
        <w:tc>
          <w:tcPr>
            <w:tcW w:w="85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092A09AE" w14:textId="2BD452F7" w:rsidR="005E2B0A" w:rsidRPr="004F6970" w:rsidRDefault="005E2B0A" w:rsidP="005E2B0A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alibri" w:hAnsi="Calibri"/>
                <w:b/>
                <w:bCs/>
                <w:sz w:val="18"/>
              </w:rPr>
            </w:pPr>
            <w:r>
              <w:rPr>
                <w:rFonts w:ascii="Calibri" w:hAnsi="Calibri"/>
                <w:b/>
                <w:bCs/>
                <w:sz w:val="18"/>
              </w:rPr>
              <w:t>12/12/12</w:t>
            </w:r>
          </w:p>
        </w:tc>
        <w:tc>
          <w:tcPr>
            <w:tcW w:w="998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2CC20266" w14:textId="77777777" w:rsidR="005E2B0A" w:rsidRPr="004F6970" w:rsidRDefault="005E2B0A" w:rsidP="005E2B0A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alibri" w:hAnsi="Calibri"/>
                <w:b/>
                <w:bCs/>
                <w:sz w:val="18"/>
              </w:rPr>
            </w:pPr>
            <w:r w:rsidRPr="004F6970">
              <w:rPr>
                <w:rFonts w:ascii="Calibri" w:hAnsi="Calibri"/>
                <w:b/>
                <w:bCs/>
                <w:sz w:val="18"/>
              </w:rPr>
              <w:t>Résultante</w:t>
            </w:r>
          </w:p>
        </w:tc>
        <w:tc>
          <w:tcPr>
            <w:tcW w:w="85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7B055F9E" w14:textId="2864C5EA" w:rsidR="005E2B0A" w:rsidRPr="004F6970" w:rsidRDefault="005E2B0A" w:rsidP="005E2B0A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alibri" w:hAnsi="Calibri"/>
                <w:b/>
                <w:bCs/>
                <w:sz w:val="18"/>
              </w:rPr>
            </w:pPr>
            <w:r>
              <w:rPr>
                <w:rFonts w:ascii="Calibri" w:hAnsi="Calibri"/>
                <w:b/>
                <w:bCs/>
                <w:sz w:val="18"/>
              </w:rPr>
              <w:t>20/12/17</w:t>
            </w:r>
          </w:p>
        </w:tc>
        <w:tc>
          <w:tcPr>
            <w:tcW w:w="85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558B57A1" w14:textId="2B8B776D" w:rsidR="005E2B0A" w:rsidRPr="004F6970" w:rsidRDefault="005E2B0A" w:rsidP="005E2B0A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alibri" w:hAnsi="Calibri"/>
                <w:b/>
                <w:bCs/>
                <w:sz w:val="18"/>
              </w:rPr>
            </w:pPr>
            <w:r>
              <w:rPr>
                <w:rFonts w:ascii="Calibri" w:hAnsi="Calibri"/>
                <w:b/>
                <w:bCs/>
                <w:sz w:val="18"/>
              </w:rPr>
              <w:t>21/02/18</w:t>
            </w:r>
          </w:p>
        </w:tc>
        <w:tc>
          <w:tcPr>
            <w:tcW w:w="85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68A81947" w14:textId="36E84092" w:rsidR="005E2B0A" w:rsidRPr="004F6970" w:rsidRDefault="005E2B0A" w:rsidP="005E2B0A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alibri" w:hAnsi="Calibri"/>
                <w:b/>
                <w:bCs/>
                <w:sz w:val="18"/>
              </w:rPr>
            </w:pPr>
            <w:r w:rsidRPr="002A475F">
              <w:rPr>
                <w:rFonts w:ascii="Calibri" w:hAnsi="Calibri"/>
                <w:b/>
                <w:bCs/>
                <w:sz w:val="18"/>
              </w:rPr>
              <w:t>2</w:t>
            </w:r>
            <w:r>
              <w:rPr>
                <w:rFonts w:ascii="Calibri" w:hAnsi="Calibri"/>
                <w:b/>
                <w:bCs/>
                <w:sz w:val="18"/>
              </w:rPr>
              <w:t>3</w:t>
            </w:r>
            <w:r w:rsidRPr="002A475F">
              <w:rPr>
                <w:rFonts w:ascii="Calibri" w:hAnsi="Calibri"/>
                <w:b/>
                <w:bCs/>
                <w:sz w:val="18"/>
              </w:rPr>
              <w:t>/</w:t>
            </w:r>
            <w:r>
              <w:rPr>
                <w:rFonts w:ascii="Calibri" w:hAnsi="Calibri"/>
                <w:b/>
                <w:bCs/>
                <w:sz w:val="18"/>
              </w:rPr>
              <w:t>05</w:t>
            </w:r>
            <w:r w:rsidRPr="002A475F">
              <w:rPr>
                <w:rFonts w:ascii="Calibri" w:hAnsi="Calibri"/>
                <w:b/>
                <w:bCs/>
                <w:sz w:val="18"/>
              </w:rPr>
              <w:t>/1</w:t>
            </w:r>
            <w:r>
              <w:rPr>
                <w:rFonts w:ascii="Calibri" w:hAnsi="Calibri"/>
                <w:b/>
                <w:bCs/>
                <w:sz w:val="18"/>
              </w:rPr>
              <w:t>8</w:t>
            </w:r>
          </w:p>
        </w:tc>
        <w:tc>
          <w:tcPr>
            <w:tcW w:w="852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61214F2E" w14:textId="72641703" w:rsidR="005E2B0A" w:rsidRPr="004F6970" w:rsidRDefault="005E2B0A" w:rsidP="005E2B0A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alibri" w:hAnsi="Calibri"/>
                <w:b/>
                <w:bCs/>
                <w:sz w:val="18"/>
              </w:rPr>
            </w:pPr>
            <w:r w:rsidRPr="002A475F">
              <w:rPr>
                <w:rFonts w:ascii="Calibri" w:hAnsi="Calibri"/>
                <w:b/>
                <w:bCs/>
                <w:sz w:val="18"/>
              </w:rPr>
              <w:t>2</w:t>
            </w:r>
            <w:r>
              <w:rPr>
                <w:rFonts w:ascii="Calibri" w:hAnsi="Calibri"/>
                <w:b/>
                <w:bCs/>
                <w:sz w:val="18"/>
              </w:rPr>
              <w:t>4</w:t>
            </w:r>
            <w:r w:rsidRPr="002A475F">
              <w:rPr>
                <w:rFonts w:ascii="Calibri" w:hAnsi="Calibri"/>
                <w:b/>
                <w:bCs/>
                <w:sz w:val="18"/>
              </w:rPr>
              <w:t>/</w:t>
            </w:r>
            <w:r>
              <w:rPr>
                <w:rFonts w:ascii="Calibri" w:hAnsi="Calibri"/>
                <w:b/>
                <w:bCs/>
                <w:sz w:val="18"/>
              </w:rPr>
              <w:t>07</w:t>
            </w:r>
            <w:r w:rsidRPr="002A475F">
              <w:rPr>
                <w:rFonts w:ascii="Calibri" w:hAnsi="Calibri"/>
                <w:b/>
                <w:bCs/>
                <w:sz w:val="18"/>
              </w:rPr>
              <w:t>/1</w:t>
            </w:r>
            <w:r>
              <w:rPr>
                <w:rFonts w:ascii="Calibri" w:hAnsi="Calibri"/>
                <w:b/>
                <w:bCs/>
                <w:sz w:val="18"/>
              </w:rPr>
              <w:t>8</w:t>
            </w:r>
          </w:p>
        </w:tc>
        <w:tc>
          <w:tcPr>
            <w:tcW w:w="100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CC"/>
            <w:vAlign w:val="center"/>
          </w:tcPr>
          <w:p w14:paraId="55E77EA9" w14:textId="77777777" w:rsidR="005E2B0A" w:rsidRPr="004F6970" w:rsidRDefault="005E2B0A" w:rsidP="005E2B0A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alibri" w:hAnsi="Calibri"/>
                <w:b/>
                <w:bCs/>
                <w:sz w:val="18"/>
              </w:rPr>
            </w:pPr>
            <w:r w:rsidRPr="004F6970">
              <w:rPr>
                <w:rFonts w:ascii="Calibri" w:hAnsi="Calibri"/>
                <w:b/>
                <w:bCs/>
                <w:sz w:val="18"/>
              </w:rPr>
              <w:t>Résultante</w:t>
            </w:r>
          </w:p>
        </w:tc>
      </w:tr>
      <w:tr w:rsidR="005E2B0A" w:rsidRPr="004F6970" w14:paraId="7CF2F2E3" w14:textId="77777777" w:rsidTr="00391B6C">
        <w:trPr>
          <w:cantSplit/>
          <w:trHeight w:val="284"/>
          <w:jc w:val="center"/>
        </w:trPr>
        <w:tc>
          <w:tcPr>
            <w:tcW w:w="235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48CA6ED7" w14:textId="77777777" w:rsidR="005E2B0A" w:rsidRPr="004F6970" w:rsidRDefault="005E2B0A" w:rsidP="005E2B0A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alibri" w:hAnsi="Calibri"/>
                <w:sz w:val="18"/>
              </w:rPr>
            </w:pPr>
            <w:r w:rsidRPr="004F6970">
              <w:rPr>
                <w:rFonts w:ascii="Calibri" w:hAnsi="Calibri"/>
                <w:sz w:val="18"/>
              </w:rPr>
              <w:t>Température de l’eau (°C)</w:t>
            </w:r>
          </w:p>
        </w:tc>
        <w:tc>
          <w:tcPr>
            <w:tcW w:w="85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3366FF"/>
            <w:vAlign w:val="center"/>
          </w:tcPr>
          <w:p w14:paraId="190AF764" w14:textId="77777777" w:rsidR="005E2B0A" w:rsidRPr="00C64120" w:rsidRDefault="005E2B0A" w:rsidP="005E2B0A">
            <w:pPr>
              <w:jc w:val="center"/>
              <w:rPr>
                <w:rFonts w:ascii="Calibri" w:hAnsi="Calibri"/>
                <w:color w:val="FFFFFF" w:themeColor="background1"/>
                <w:sz w:val="20"/>
                <w:szCs w:val="20"/>
                <w:lang w:val="en-US"/>
              </w:rPr>
            </w:pPr>
            <w:r w:rsidRPr="00C64120">
              <w:rPr>
                <w:rFonts w:ascii="Calibri" w:hAnsi="Calibri"/>
                <w:color w:val="FFFFFF" w:themeColor="background1"/>
                <w:sz w:val="20"/>
                <w:szCs w:val="20"/>
                <w:lang w:val="en-US"/>
              </w:rPr>
              <w:t>10,0</w:t>
            </w:r>
          </w:p>
        </w:tc>
        <w:tc>
          <w:tcPr>
            <w:tcW w:w="85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3366FF"/>
            <w:vAlign w:val="center"/>
          </w:tcPr>
          <w:p w14:paraId="54C1742B" w14:textId="77777777" w:rsidR="005E2B0A" w:rsidRPr="00C64120" w:rsidRDefault="005E2B0A" w:rsidP="005E2B0A">
            <w:pPr>
              <w:jc w:val="center"/>
              <w:rPr>
                <w:rFonts w:ascii="Calibri" w:hAnsi="Calibri"/>
                <w:color w:val="FFFFFF" w:themeColor="background1"/>
                <w:sz w:val="20"/>
                <w:szCs w:val="20"/>
                <w:lang w:val="en-US"/>
              </w:rPr>
            </w:pPr>
            <w:r w:rsidRPr="00C64120">
              <w:rPr>
                <w:rFonts w:ascii="Calibri" w:hAnsi="Calibri"/>
                <w:color w:val="FFFFFF" w:themeColor="background1"/>
                <w:sz w:val="20"/>
                <w:szCs w:val="20"/>
                <w:lang w:val="en-US"/>
              </w:rPr>
              <w:t>13,7</w:t>
            </w:r>
          </w:p>
        </w:tc>
        <w:tc>
          <w:tcPr>
            <w:tcW w:w="855" w:type="dxa"/>
            <w:gridSpan w:val="2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3366FF"/>
            <w:vAlign w:val="center"/>
          </w:tcPr>
          <w:p w14:paraId="1C928258" w14:textId="77777777" w:rsidR="005E2B0A" w:rsidRPr="00391B6C" w:rsidRDefault="005E2B0A" w:rsidP="005E2B0A">
            <w:pPr>
              <w:jc w:val="center"/>
              <w:rPr>
                <w:rFonts w:ascii="Calibri" w:hAnsi="Calibri"/>
                <w:color w:val="FFFFFF" w:themeColor="background1"/>
                <w:sz w:val="20"/>
                <w:szCs w:val="20"/>
                <w:lang w:val="en-US"/>
              </w:rPr>
            </w:pPr>
            <w:r w:rsidRPr="00391B6C">
              <w:rPr>
                <w:rFonts w:ascii="Calibri" w:hAnsi="Calibri"/>
                <w:color w:val="FFFFFF" w:themeColor="background1"/>
                <w:sz w:val="20"/>
                <w:szCs w:val="20"/>
                <w:lang w:val="en-US"/>
              </w:rPr>
              <w:t>20,1</w:t>
            </w:r>
          </w:p>
        </w:tc>
        <w:tc>
          <w:tcPr>
            <w:tcW w:w="85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3366FF"/>
            <w:vAlign w:val="center"/>
          </w:tcPr>
          <w:p w14:paraId="3B9F32F3" w14:textId="77777777" w:rsidR="005E2B0A" w:rsidRPr="00C64120" w:rsidRDefault="005E2B0A" w:rsidP="005E2B0A">
            <w:pPr>
              <w:jc w:val="center"/>
              <w:rPr>
                <w:rFonts w:ascii="Calibri" w:hAnsi="Calibri"/>
                <w:color w:val="FFFFFF" w:themeColor="background1"/>
                <w:sz w:val="20"/>
                <w:szCs w:val="20"/>
                <w:lang w:val="en-US"/>
              </w:rPr>
            </w:pPr>
            <w:r w:rsidRPr="00C64120">
              <w:rPr>
                <w:rFonts w:ascii="Calibri" w:hAnsi="Calibri"/>
                <w:color w:val="FFFFFF" w:themeColor="background1"/>
                <w:sz w:val="20"/>
                <w:szCs w:val="20"/>
                <w:lang w:val="en-US"/>
              </w:rPr>
              <w:t>3,8</w:t>
            </w:r>
          </w:p>
        </w:tc>
        <w:tc>
          <w:tcPr>
            <w:tcW w:w="998" w:type="dxa"/>
            <w:gridSpan w:val="2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3366FF"/>
            <w:vAlign w:val="center"/>
          </w:tcPr>
          <w:p w14:paraId="65726AF8" w14:textId="2BFBA285" w:rsidR="005E2B0A" w:rsidRPr="00391B6C" w:rsidRDefault="00E247AC" w:rsidP="005E2B0A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alibri" w:hAnsi="Calibri"/>
                <w:color w:val="FFFFFF" w:themeColor="background1"/>
                <w:sz w:val="18"/>
              </w:rPr>
            </w:pPr>
            <w:r w:rsidRPr="00595CB4">
              <w:rPr>
                <w:rFonts w:ascii="Calibri" w:hAnsi="Calibri"/>
                <w:color w:val="FFFFFF" w:themeColor="background1"/>
                <w:sz w:val="20"/>
                <w:szCs w:val="28"/>
              </w:rPr>
              <w:t>TBE</w:t>
            </w:r>
          </w:p>
        </w:tc>
        <w:tc>
          <w:tcPr>
            <w:tcW w:w="85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3366FF"/>
            <w:vAlign w:val="center"/>
          </w:tcPr>
          <w:p w14:paraId="717E8C00" w14:textId="1E777F44" w:rsidR="005E2B0A" w:rsidRPr="0055662D" w:rsidRDefault="005E2B0A" w:rsidP="005E2B0A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alibri" w:hAnsi="Calibri"/>
                <w:color w:val="FFFFFF" w:themeColor="background1"/>
                <w:sz w:val="18"/>
              </w:rPr>
            </w:pPr>
            <w:r w:rsidRPr="0055662D">
              <w:rPr>
                <w:rFonts w:ascii="Calibri" w:hAnsi="Calibri"/>
                <w:color w:val="FFFFFF" w:themeColor="background1"/>
                <w:sz w:val="20"/>
                <w:szCs w:val="20"/>
                <w:lang w:val="en-US"/>
              </w:rPr>
              <w:t>6,8</w:t>
            </w:r>
          </w:p>
        </w:tc>
        <w:tc>
          <w:tcPr>
            <w:tcW w:w="85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3366FF"/>
            <w:vAlign w:val="center"/>
          </w:tcPr>
          <w:p w14:paraId="1ECDC906" w14:textId="695A1B68" w:rsidR="005E2B0A" w:rsidRPr="0055662D" w:rsidRDefault="005E2B0A" w:rsidP="005E2B0A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alibri" w:hAnsi="Calibri"/>
                <w:color w:val="FFFFFF" w:themeColor="background1"/>
                <w:sz w:val="18"/>
              </w:rPr>
            </w:pPr>
            <w:r w:rsidRPr="0055662D">
              <w:rPr>
                <w:rFonts w:ascii="Calibri" w:hAnsi="Calibri"/>
                <w:color w:val="FFFFFF" w:themeColor="background1"/>
                <w:sz w:val="20"/>
                <w:szCs w:val="20"/>
                <w:lang w:val="en-US"/>
              </w:rPr>
              <w:t>13,7</w:t>
            </w:r>
          </w:p>
        </w:tc>
        <w:tc>
          <w:tcPr>
            <w:tcW w:w="85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3366FF"/>
            <w:vAlign w:val="center"/>
          </w:tcPr>
          <w:p w14:paraId="57A5A9BE" w14:textId="40DA5E77" w:rsidR="005E2B0A" w:rsidRPr="0055662D" w:rsidRDefault="005E2B0A" w:rsidP="005E2B0A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alibri" w:hAnsi="Calibri"/>
                <w:color w:val="FFFFFF" w:themeColor="background1"/>
                <w:sz w:val="18"/>
              </w:rPr>
            </w:pPr>
            <w:r w:rsidRPr="0055662D">
              <w:rPr>
                <w:rFonts w:ascii="Calibri" w:hAnsi="Calibri"/>
                <w:color w:val="FFFFFF" w:themeColor="background1"/>
                <w:sz w:val="20"/>
                <w:szCs w:val="20"/>
                <w:lang w:val="en-US"/>
              </w:rPr>
              <w:t>15,4</w:t>
            </w:r>
          </w:p>
        </w:tc>
        <w:tc>
          <w:tcPr>
            <w:tcW w:w="852" w:type="dxa"/>
            <w:gridSpan w:val="2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3366FF"/>
            <w:vAlign w:val="center"/>
          </w:tcPr>
          <w:p w14:paraId="096DD191" w14:textId="1466D479" w:rsidR="005E2B0A" w:rsidRPr="00391B6C" w:rsidRDefault="005E2B0A" w:rsidP="005E2B0A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alibri" w:hAnsi="Calibri"/>
                <w:color w:val="FFFFFF" w:themeColor="background1"/>
                <w:sz w:val="18"/>
              </w:rPr>
            </w:pPr>
            <w:r w:rsidRPr="00391B6C">
              <w:rPr>
                <w:rFonts w:ascii="Calibri" w:hAnsi="Calibri"/>
                <w:color w:val="FFFFFF" w:themeColor="background1"/>
                <w:sz w:val="20"/>
                <w:szCs w:val="20"/>
                <w:lang w:val="en-US"/>
              </w:rPr>
              <w:t>22,6</w:t>
            </w:r>
          </w:p>
        </w:tc>
        <w:tc>
          <w:tcPr>
            <w:tcW w:w="100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3366FF"/>
            <w:vAlign w:val="center"/>
          </w:tcPr>
          <w:p w14:paraId="550D5E99" w14:textId="44912D4B" w:rsidR="005E2B0A" w:rsidRPr="00391B6C" w:rsidRDefault="00E247AC" w:rsidP="005E2B0A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alibri" w:hAnsi="Calibri"/>
                <w:color w:val="FFFFFF" w:themeColor="background1"/>
                <w:sz w:val="18"/>
              </w:rPr>
            </w:pPr>
            <w:r w:rsidRPr="00595CB4">
              <w:rPr>
                <w:rFonts w:ascii="Calibri" w:hAnsi="Calibri"/>
                <w:color w:val="FFFFFF" w:themeColor="background1"/>
                <w:sz w:val="20"/>
                <w:szCs w:val="28"/>
              </w:rPr>
              <w:t>TBE</w:t>
            </w:r>
          </w:p>
        </w:tc>
      </w:tr>
      <w:tr w:rsidR="005E2B0A" w:rsidRPr="004F6970" w14:paraId="7EE00403" w14:textId="77777777" w:rsidTr="00954277">
        <w:trPr>
          <w:cantSplit/>
          <w:trHeight w:val="110"/>
          <w:jc w:val="center"/>
        </w:trPr>
        <w:tc>
          <w:tcPr>
            <w:tcW w:w="11198" w:type="dxa"/>
            <w:gridSpan w:val="1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704E1747" w14:textId="77777777" w:rsidR="005E2B0A" w:rsidRPr="004F6970" w:rsidRDefault="005E2B0A" w:rsidP="005E2B0A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alibri" w:hAnsi="Calibri"/>
                <w:sz w:val="10"/>
              </w:rPr>
            </w:pPr>
          </w:p>
        </w:tc>
      </w:tr>
      <w:tr w:rsidR="005E2B0A" w:rsidRPr="004F6970" w14:paraId="7F366E88" w14:textId="77777777" w:rsidTr="00954277">
        <w:trPr>
          <w:cantSplit/>
          <w:trHeight w:val="391"/>
          <w:jc w:val="center"/>
        </w:trPr>
        <w:tc>
          <w:tcPr>
            <w:tcW w:w="235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clear" w:color="auto" w:fill="FFFFCC"/>
            <w:vAlign w:val="center"/>
          </w:tcPr>
          <w:p w14:paraId="6AAA7C94" w14:textId="77777777" w:rsidR="005E2B0A" w:rsidRPr="004F6970" w:rsidRDefault="005E2B0A" w:rsidP="005E2B0A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alibri" w:hAnsi="Calibri"/>
                <w:b/>
                <w:bCs/>
                <w:sz w:val="18"/>
              </w:rPr>
            </w:pPr>
            <w:r w:rsidRPr="004F6970">
              <w:rPr>
                <w:rFonts w:ascii="Calibri" w:hAnsi="Calibri"/>
                <w:b/>
                <w:bCs/>
                <w:sz w:val="18"/>
              </w:rPr>
              <w:t>Acidification</w:t>
            </w:r>
          </w:p>
        </w:tc>
        <w:tc>
          <w:tcPr>
            <w:tcW w:w="852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FFFFCC"/>
            <w:vAlign w:val="center"/>
          </w:tcPr>
          <w:p w14:paraId="4D265DC5" w14:textId="4F4A20E6" w:rsidR="005E2B0A" w:rsidRPr="004F6970" w:rsidRDefault="005E2B0A" w:rsidP="005E2B0A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alibri" w:hAnsi="Calibri"/>
                <w:b/>
                <w:bCs/>
                <w:sz w:val="18"/>
              </w:rPr>
            </w:pPr>
            <w:r>
              <w:rPr>
                <w:rFonts w:ascii="Calibri" w:hAnsi="Calibri"/>
                <w:b/>
                <w:bCs/>
                <w:sz w:val="18"/>
              </w:rPr>
              <w:t>15/03/12</w:t>
            </w:r>
          </w:p>
        </w:tc>
        <w:tc>
          <w:tcPr>
            <w:tcW w:w="856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FFFFCC"/>
            <w:vAlign w:val="center"/>
          </w:tcPr>
          <w:p w14:paraId="0E8516E2" w14:textId="5CC0BA61" w:rsidR="005E2B0A" w:rsidRPr="004F6970" w:rsidRDefault="005E2B0A" w:rsidP="005E2B0A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alibri" w:hAnsi="Calibri"/>
                <w:b/>
                <w:bCs/>
                <w:sz w:val="18"/>
              </w:rPr>
            </w:pPr>
            <w:r>
              <w:rPr>
                <w:rFonts w:ascii="Calibri" w:hAnsi="Calibri"/>
                <w:b/>
                <w:bCs/>
                <w:sz w:val="18"/>
              </w:rPr>
              <w:t>15/05</w:t>
            </w:r>
            <w:r w:rsidRPr="004F6970">
              <w:rPr>
                <w:rFonts w:ascii="Calibri" w:hAnsi="Calibri"/>
                <w:b/>
                <w:bCs/>
                <w:sz w:val="18"/>
              </w:rPr>
              <w:t>/</w:t>
            </w:r>
            <w:r>
              <w:rPr>
                <w:rFonts w:ascii="Calibri" w:hAnsi="Calibri"/>
                <w:b/>
                <w:bCs/>
                <w:sz w:val="18"/>
              </w:rPr>
              <w:t>12</w:t>
            </w:r>
          </w:p>
        </w:tc>
        <w:tc>
          <w:tcPr>
            <w:tcW w:w="855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FFFFCC"/>
            <w:vAlign w:val="center"/>
          </w:tcPr>
          <w:p w14:paraId="79A2CC27" w14:textId="686CC585" w:rsidR="005E2B0A" w:rsidRPr="004F6970" w:rsidRDefault="005E2B0A" w:rsidP="005E2B0A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alibri" w:hAnsi="Calibri"/>
                <w:b/>
                <w:bCs/>
                <w:sz w:val="18"/>
              </w:rPr>
            </w:pPr>
            <w:r>
              <w:rPr>
                <w:rFonts w:ascii="Calibri" w:hAnsi="Calibri"/>
                <w:b/>
                <w:bCs/>
                <w:sz w:val="18"/>
              </w:rPr>
              <w:t>09/08/12</w:t>
            </w:r>
          </w:p>
        </w:tc>
        <w:tc>
          <w:tcPr>
            <w:tcW w:w="856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FFFFCC"/>
            <w:vAlign w:val="center"/>
          </w:tcPr>
          <w:p w14:paraId="238B6596" w14:textId="1D65B875" w:rsidR="005E2B0A" w:rsidRPr="004F6970" w:rsidRDefault="005E2B0A" w:rsidP="005E2B0A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alibri" w:hAnsi="Calibri"/>
                <w:b/>
                <w:bCs/>
                <w:sz w:val="18"/>
              </w:rPr>
            </w:pPr>
            <w:r>
              <w:rPr>
                <w:rFonts w:ascii="Calibri" w:hAnsi="Calibri"/>
                <w:b/>
                <w:bCs/>
                <w:sz w:val="18"/>
              </w:rPr>
              <w:t>12/12/12</w:t>
            </w:r>
          </w:p>
        </w:tc>
        <w:tc>
          <w:tcPr>
            <w:tcW w:w="998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FFFFCC"/>
            <w:vAlign w:val="center"/>
          </w:tcPr>
          <w:p w14:paraId="35C4F7B2" w14:textId="77777777" w:rsidR="005E2B0A" w:rsidRPr="004F6970" w:rsidRDefault="005E2B0A" w:rsidP="005E2B0A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alibri" w:hAnsi="Calibri"/>
                <w:b/>
                <w:bCs/>
                <w:sz w:val="18"/>
              </w:rPr>
            </w:pPr>
            <w:r w:rsidRPr="004F6970">
              <w:rPr>
                <w:rFonts w:ascii="Calibri" w:hAnsi="Calibri"/>
                <w:b/>
                <w:bCs/>
                <w:sz w:val="18"/>
              </w:rPr>
              <w:t>Résultante</w:t>
            </w:r>
          </w:p>
        </w:tc>
        <w:tc>
          <w:tcPr>
            <w:tcW w:w="856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FFFFCC"/>
            <w:vAlign w:val="center"/>
          </w:tcPr>
          <w:p w14:paraId="3FD13583" w14:textId="01BDDF7E" w:rsidR="005E2B0A" w:rsidRPr="004F6970" w:rsidRDefault="005E2B0A" w:rsidP="005E2B0A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alibri" w:hAnsi="Calibri"/>
                <w:b/>
                <w:bCs/>
                <w:sz w:val="18"/>
              </w:rPr>
            </w:pPr>
            <w:r>
              <w:rPr>
                <w:rFonts w:ascii="Calibri" w:hAnsi="Calibri"/>
                <w:b/>
                <w:bCs/>
                <w:sz w:val="18"/>
              </w:rPr>
              <w:t>20/12/17</w:t>
            </w:r>
          </w:p>
        </w:tc>
        <w:tc>
          <w:tcPr>
            <w:tcW w:w="856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FFFFCC"/>
            <w:vAlign w:val="center"/>
          </w:tcPr>
          <w:p w14:paraId="6219BEEF" w14:textId="14308C3C" w:rsidR="005E2B0A" w:rsidRPr="004F6970" w:rsidRDefault="005E2B0A" w:rsidP="005E2B0A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alibri" w:hAnsi="Calibri"/>
                <w:b/>
                <w:bCs/>
                <w:sz w:val="18"/>
              </w:rPr>
            </w:pPr>
            <w:r>
              <w:rPr>
                <w:rFonts w:ascii="Calibri" w:hAnsi="Calibri"/>
                <w:b/>
                <w:bCs/>
                <w:sz w:val="18"/>
              </w:rPr>
              <w:t>21/02/18</w:t>
            </w:r>
          </w:p>
        </w:tc>
        <w:tc>
          <w:tcPr>
            <w:tcW w:w="856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FFFFCC"/>
            <w:vAlign w:val="center"/>
          </w:tcPr>
          <w:p w14:paraId="00CE0170" w14:textId="5208AD76" w:rsidR="005E2B0A" w:rsidRPr="004F6970" w:rsidRDefault="005E2B0A" w:rsidP="005E2B0A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alibri" w:hAnsi="Calibri"/>
                <w:b/>
                <w:bCs/>
                <w:sz w:val="18"/>
              </w:rPr>
            </w:pPr>
            <w:r w:rsidRPr="002A475F">
              <w:rPr>
                <w:rFonts w:ascii="Calibri" w:hAnsi="Calibri"/>
                <w:b/>
                <w:bCs/>
                <w:sz w:val="18"/>
              </w:rPr>
              <w:t>2</w:t>
            </w:r>
            <w:r>
              <w:rPr>
                <w:rFonts w:ascii="Calibri" w:hAnsi="Calibri"/>
                <w:b/>
                <w:bCs/>
                <w:sz w:val="18"/>
              </w:rPr>
              <w:t>3</w:t>
            </w:r>
            <w:r w:rsidRPr="002A475F">
              <w:rPr>
                <w:rFonts w:ascii="Calibri" w:hAnsi="Calibri"/>
                <w:b/>
                <w:bCs/>
                <w:sz w:val="18"/>
              </w:rPr>
              <w:t>/</w:t>
            </w:r>
            <w:r>
              <w:rPr>
                <w:rFonts w:ascii="Calibri" w:hAnsi="Calibri"/>
                <w:b/>
                <w:bCs/>
                <w:sz w:val="18"/>
              </w:rPr>
              <w:t>05</w:t>
            </w:r>
            <w:r w:rsidRPr="002A475F">
              <w:rPr>
                <w:rFonts w:ascii="Calibri" w:hAnsi="Calibri"/>
                <w:b/>
                <w:bCs/>
                <w:sz w:val="18"/>
              </w:rPr>
              <w:t>/1</w:t>
            </w:r>
            <w:r>
              <w:rPr>
                <w:rFonts w:ascii="Calibri" w:hAnsi="Calibri"/>
                <w:b/>
                <w:bCs/>
                <w:sz w:val="18"/>
              </w:rPr>
              <w:t>8</w:t>
            </w:r>
          </w:p>
        </w:tc>
        <w:tc>
          <w:tcPr>
            <w:tcW w:w="852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FFFFCC"/>
            <w:vAlign w:val="center"/>
          </w:tcPr>
          <w:p w14:paraId="4EF477AD" w14:textId="602937BC" w:rsidR="005E2B0A" w:rsidRPr="004F6970" w:rsidRDefault="005E2B0A" w:rsidP="005E2B0A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alibri" w:hAnsi="Calibri"/>
                <w:b/>
                <w:bCs/>
                <w:sz w:val="18"/>
              </w:rPr>
            </w:pPr>
            <w:r w:rsidRPr="002A475F">
              <w:rPr>
                <w:rFonts w:ascii="Calibri" w:hAnsi="Calibri"/>
                <w:b/>
                <w:bCs/>
                <w:sz w:val="18"/>
              </w:rPr>
              <w:t>2</w:t>
            </w:r>
            <w:r>
              <w:rPr>
                <w:rFonts w:ascii="Calibri" w:hAnsi="Calibri"/>
                <w:b/>
                <w:bCs/>
                <w:sz w:val="18"/>
              </w:rPr>
              <w:t>4</w:t>
            </w:r>
            <w:r w:rsidRPr="002A475F">
              <w:rPr>
                <w:rFonts w:ascii="Calibri" w:hAnsi="Calibri"/>
                <w:b/>
                <w:bCs/>
                <w:sz w:val="18"/>
              </w:rPr>
              <w:t>/</w:t>
            </w:r>
            <w:r>
              <w:rPr>
                <w:rFonts w:ascii="Calibri" w:hAnsi="Calibri"/>
                <w:b/>
                <w:bCs/>
                <w:sz w:val="18"/>
              </w:rPr>
              <w:t>07</w:t>
            </w:r>
            <w:r w:rsidRPr="002A475F">
              <w:rPr>
                <w:rFonts w:ascii="Calibri" w:hAnsi="Calibri"/>
                <w:b/>
                <w:bCs/>
                <w:sz w:val="18"/>
              </w:rPr>
              <w:t>/1</w:t>
            </w:r>
            <w:r>
              <w:rPr>
                <w:rFonts w:ascii="Calibri" w:hAnsi="Calibri"/>
                <w:b/>
                <w:bCs/>
                <w:sz w:val="18"/>
              </w:rPr>
              <w:t>8</w:t>
            </w:r>
          </w:p>
        </w:tc>
        <w:tc>
          <w:tcPr>
            <w:tcW w:w="1001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FFFFCC"/>
            <w:vAlign w:val="center"/>
          </w:tcPr>
          <w:p w14:paraId="13A01446" w14:textId="77777777" w:rsidR="005E2B0A" w:rsidRPr="004F6970" w:rsidRDefault="005E2B0A" w:rsidP="005E2B0A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alibri" w:hAnsi="Calibri"/>
                <w:b/>
                <w:bCs/>
                <w:sz w:val="18"/>
              </w:rPr>
            </w:pPr>
            <w:r w:rsidRPr="004F6970">
              <w:rPr>
                <w:rFonts w:ascii="Calibri" w:hAnsi="Calibri"/>
                <w:b/>
                <w:bCs/>
                <w:sz w:val="18"/>
              </w:rPr>
              <w:t>Résultante</w:t>
            </w:r>
          </w:p>
        </w:tc>
      </w:tr>
      <w:tr w:rsidR="005E2B0A" w:rsidRPr="004F6970" w14:paraId="34CA7F3B" w14:textId="77777777" w:rsidTr="00391B6C">
        <w:trPr>
          <w:cantSplit/>
          <w:trHeight w:val="284"/>
          <w:jc w:val="center"/>
        </w:trPr>
        <w:tc>
          <w:tcPr>
            <w:tcW w:w="235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0F9C7667" w14:textId="77777777" w:rsidR="005E2B0A" w:rsidRPr="004F6970" w:rsidRDefault="005E2B0A" w:rsidP="005E2B0A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alibri" w:hAnsi="Calibri"/>
                <w:sz w:val="18"/>
              </w:rPr>
            </w:pPr>
            <w:r w:rsidRPr="004F6970">
              <w:rPr>
                <w:rFonts w:ascii="Calibri" w:hAnsi="Calibri"/>
                <w:sz w:val="18"/>
              </w:rPr>
              <w:t>pH</w:t>
            </w:r>
          </w:p>
        </w:tc>
        <w:tc>
          <w:tcPr>
            <w:tcW w:w="85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00FF00"/>
            <w:vAlign w:val="center"/>
          </w:tcPr>
          <w:p w14:paraId="007702C5" w14:textId="77777777" w:rsidR="005E2B0A" w:rsidRPr="00374563" w:rsidRDefault="005E2B0A" w:rsidP="005E2B0A">
            <w:pPr>
              <w:jc w:val="center"/>
              <w:rPr>
                <w:rFonts w:ascii="Calibri" w:hAnsi="Calibri"/>
                <w:sz w:val="20"/>
                <w:szCs w:val="20"/>
                <w:lang w:val="en-US"/>
              </w:rPr>
            </w:pPr>
            <w:r>
              <w:rPr>
                <w:rFonts w:ascii="Calibri" w:hAnsi="Calibri"/>
                <w:sz w:val="20"/>
                <w:szCs w:val="20"/>
                <w:lang w:val="en-US"/>
              </w:rPr>
              <w:t>8,50</w:t>
            </w:r>
          </w:p>
        </w:tc>
        <w:tc>
          <w:tcPr>
            <w:tcW w:w="85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00FF00"/>
            <w:vAlign w:val="center"/>
          </w:tcPr>
          <w:p w14:paraId="70B1FFA1" w14:textId="77777777" w:rsidR="005E2B0A" w:rsidRPr="00374563" w:rsidRDefault="005E2B0A" w:rsidP="005E2B0A">
            <w:pPr>
              <w:jc w:val="center"/>
              <w:rPr>
                <w:rFonts w:ascii="Calibri" w:hAnsi="Calibri"/>
                <w:sz w:val="20"/>
                <w:szCs w:val="20"/>
                <w:lang w:val="en-US"/>
              </w:rPr>
            </w:pPr>
            <w:r>
              <w:rPr>
                <w:rFonts w:ascii="Calibri" w:hAnsi="Calibri"/>
                <w:sz w:val="20"/>
                <w:szCs w:val="20"/>
                <w:lang w:val="en-US"/>
              </w:rPr>
              <w:t>8,39</w:t>
            </w:r>
          </w:p>
        </w:tc>
        <w:tc>
          <w:tcPr>
            <w:tcW w:w="855" w:type="dxa"/>
            <w:gridSpan w:val="2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3366FF"/>
            <w:vAlign w:val="center"/>
          </w:tcPr>
          <w:p w14:paraId="77A8A8F0" w14:textId="77777777" w:rsidR="005E2B0A" w:rsidRPr="00C64120" w:rsidRDefault="005E2B0A" w:rsidP="005E2B0A">
            <w:pPr>
              <w:jc w:val="center"/>
              <w:rPr>
                <w:rFonts w:ascii="Calibri" w:hAnsi="Calibri"/>
                <w:color w:val="FFFFFF" w:themeColor="background1"/>
                <w:sz w:val="20"/>
                <w:szCs w:val="20"/>
                <w:lang w:val="en-US"/>
              </w:rPr>
            </w:pPr>
            <w:r w:rsidRPr="00C64120">
              <w:rPr>
                <w:rFonts w:ascii="Calibri" w:hAnsi="Calibri"/>
                <w:color w:val="FFFFFF" w:themeColor="background1"/>
                <w:sz w:val="20"/>
                <w:szCs w:val="20"/>
                <w:lang w:val="en-US"/>
              </w:rPr>
              <w:t>8,18</w:t>
            </w:r>
          </w:p>
        </w:tc>
        <w:tc>
          <w:tcPr>
            <w:tcW w:w="85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00FF00"/>
            <w:vAlign w:val="center"/>
          </w:tcPr>
          <w:p w14:paraId="1C6608AF" w14:textId="77777777" w:rsidR="005E2B0A" w:rsidRPr="00374563" w:rsidRDefault="005E2B0A" w:rsidP="005E2B0A">
            <w:pPr>
              <w:jc w:val="center"/>
              <w:rPr>
                <w:rFonts w:ascii="Calibri" w:hAnsi="Calibri"/>
                <w:sz w:val="20"/>
                <w:szCs w:val="20"/>
                <w:lang w:val="en-US"/>
              </w:rPr>
            </w:pPr>
            <w:r>
              <w:rPr>
                <w:rFonts w:ascii="Calibri" w:hAnsi="Calibri"/>
                <w:sz w:val="20"/>
                <w:szCs w:val="20"/>
                <w:lang w:val="en-US"/>
              </w:rPr>
              <w:t>8,23</w:t>
            </w:r>
          </w:p>
        </w:tc>
        <w:tc>
          <w:tcPr>
            <w:tcW w:w="998" w:type="dxa"/>
            <w:gridSpan w:val="2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00FF00"/>
            <w:vAlign w:val="center"/>
          </w:tcPr>
          <w:p w14:paraId="1167E10B" w14:textId="527445D6" w:rsidR="005E2B0A" w:rsidRPr="004F6970" w:rsidRDefault="00E247AC" w:rsidP="005E2B0A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alibri" w:hAnsi="Calibri"/>
                <w:sz w:val="18"/>
              </w:rPr>
            </w:pPr>
            <w:r w:rsidRPr="00E247AC">
              <w:rPr>
                <w:rFonts w:ascii="Calibri" w:hAnsi="Calibri"/>
                <w:sz w:val="20"/>
                <w:szCs w:val="28"/>
              </w:rPr>
              <w:t>BE</w:t>
            </w:r>
          </w:p>
        </w:tc>
        <w:tc>
          <w:tcPr>
            <w:tcW w:w="85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3366FF"/>
            <w:vAlign w:val="center"/>
          </w:tcPr>
          <w:p w14:paraId="593110B3" w14:textId="0D830A92" w:rsidR="005E2B0A" w:rsidRPr="0055662D" w:rsidRDefault="005E2B0A" w:rsidP="005E2B0A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alibri" w:hAnsi="Calibri"/>
                <w:color w:val="FFFFFF" w:themeColor="background1"/>
                <w:sz w:val="18"/>
              </w:rPr>
            </w:pPr>
            <w:r w:rsidRPr="0055662D">
              <w:rPr>
                <w:rFonts w:ascii="Calibri" w:hAnsi="Calibri"/>
                <w:color w:val="FFFFFF" w:themeColor="background1"/>
                <w:sz w:val="20"/>
                <w:szCs w:val="20"/>
                <w:lang w:val="en-US"/>
              </w:rPr>
              <w:t>8,14</w:t>
            </w:r>
          </w:p>
        </w:tc>
        <w:tc>
          <w:tcPr>
            <w:tcW w:w="85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00FF00"/>
            <w:vAlign w:val="center"/>
          </w:tcPr>
          <w:p w14:paraId="4A5A9B96" w14:textId="77394B91" w:rsidR="005E2B0A" w:rsidRDefault="005E2B0A" w:rsidP="005E2B0A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alibri" w:hAnsi="Calibri"/>
                <w:sz w:val="18"/>
              </w:rPr>
            </w:pPr>
            <w:r>
              <w:rPr>
                <w:rFonts w:ascii="Calibri" w:hAnsi="Calibri"/>
                <w:sz w:val="20"/>
                <w:szCs w:val="20"/>
                <w:lang w:val="en-US"/>
              </w:rPr>
              <w:t>8,39</w:t>
            </w:r>
          </w:p>
        </w:tc>
        <w:tc>
          <w:tcPr>
            <w:tcW w:w="85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0066FF"/>
            <w:vAlign w:val="center"/>
          </w:tcPr>
          <w:p w14:paraId="110FAD4D" w14:textId="6C14F348" w:rsidR="005E2B0A" w:rsidRPr="0055662D" w:rsidRDefault="005E2B0A" w:rsidP="005E2B0A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alibri" w:hAnsi="Calibri"/>
                <w:color w:val="FFFFFF" w:themeColor="background1"/>
                <w:sz w:val="18"/>
              </w:rPr>
            </w:pPr>
            <w:r w:rsidRPr="0055662D">
              <w:rPr>
                <w:rFonts w:ascii="Calibri" w:hAnsi="Calibri"/>
                <w:color w:val="FFFFFF" w:themeColor="background1"/>
                <w:sz w:val="20"/>
                <w:szCs w:val="20"/>
                <w:lang w:val="en-US"/>
              </w:rPr>
              <w:t>8,09</w:t>
            </w:r>
          </w:p>
        </w:tc>
        <w:tc>
          <w:tcPr>
            <w:tcW w:w="852" w:type="dxa"/>
            <w:gridSpan w:val="2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0066FF"/>
            <w:vAlign w:val="center"/>
          </w:tcPr>
          <w:p w14:paraId="2178145A" w14:textId="6FF8B625" w:rsidR="005E2B0A" w:rsidRPr="00F752C1" w:rsidRDefault="005E2B0A" w:rsidP="005E2B0A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alibri" w:hAnsi="Calibri"/>
                <w:color w:val="FFFFFF" w:themeColor="background1"/>
                <w:sz w:val="18"/>
              </w:rPr>
            </w:pPr>
            <w:r w:rsidRPr="00F752C1">
              <w:rPr>
                <w:rFonts w:ascii="Calibri" w:hAnsi="Calibri"/>
                <w:color w:val="FFFFFF" w:themeColor="background1"/>
                <w:sz w:val="20"/>
                <w:szCs w:val="20"/>
                <w:lang w:val="en-US"/>
              </w:rPr>
              <w:t>8,20</w:t>
            </w:r>
          </w:p>
        </w:tc>
        <w:tc>
          <w:tcPr>
            <w:tcW w:w="100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00FF00"/>
            <w:vAlign w:val="center"/>
          </w:tcPr>
          <w:p w14:paraId="16B18F13" w14:textId="51910442" w:rsidR="005E2B0A" w:rsidRPr="009B4F2D" w:rsidRDefault="00E247AC" w:rsidP="00B808A2">
            <w:pPr>
              <w:pStyle w:val="En-tte"/>
              <w:jc w:val="center"/>
              <w:rPr>
                <w:rFonts w:ascii="Calibri" w:hAnsi="Calibri"/>
                <w:sz w:val="18"/>
              </w:rPr>
            </w:pPr>
            <w:r w:rsidRPr="00E247AC">
              <w:rPr>
                <w:rFonts w:ascii="Calibri" w:hAnsi="Calibri"/>
                <w:sz w:val="20"/>
                <w:szCs w:val="28"/>
              </w:rPr>
              <w:t>BE</w:t>
            </w:r>
          </w:p>
        </w:tc>
      </w:tr>
      <w:tr w:rsidR="005E2B0A" w:rsidRPr="004F6970" w14:paraId="0AD5047B" w14:textId="77777777" w:rsidTr="004F7C5D">
        <w:trPr>
          <w:cantSplit/>
          <w:trHeight w:val="97"/>
          <w:jc w:val="center"/>
        </w:trPr>
        <w:tc>
          <w:tcPr>
            <w:tcW w:w="11198" w:type="dxa"/>
            <w:gridSpan w:val="16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14:paraId="1DCADEE0" w14:textId="77777777" w:rsidR="005E2B0A" w:rsidRPr="004F6970" w:rsidRDefault="005E2B0A" w:rsidP="005E2B0A">
            <w:pPr>
              <w:pStyle w:val="En-tte"/>
              <w:tabs>
                <w:tab w:val="clear" w:pos="4536"/>
                <w:tab w:val="clear" w:pos="9072"/>
              </w:tabs>
              <w:rPr>
                <w:rFonts w:ascii="Calibri" w:hAnsi="Calibri"/>
                <w:sz w:val="10"/>
              </w:rPr>
            </w:pPr>
          </w:p>
        </w:tc>
      </w:tr>
    </w:tbl>
    <w:p w14:paraId="291992A4" w14:textId="0F0395A2" w:rsidR="009F5A89" w:rsidRDefault="009F5A89">
      <w:pPr>
        <w:pStyle w:val="En-tte"/>
        <w:tabs>
          <w:tab w:val="clear" w:pos="4536"/>
          <w:tab w:val="clear" w:pos="9072"/>
        </w:tabs>
        <w:rPr>
          <w:sz w:val="10"/>
          <w:szCs w:val="10"/>
          <w:lang w:val="es-ES"/>
        </w:rPr>
      </w:pPr>
    </w:p>
    <w:p w14:paraId="179033AF" w14:textId="77777777" w:rsidR="009F5A89" w:rsidRDefault="009F5A89">
      <w:pPr>
        <w:rPr>
          <w:sz w:val="10"/>
          <w:szCs w:val="10"/>
          <w:lang w:val="es-ES"/>
        </w:rPr>
      </w:pPr>
      <w:r>
        <w:rPr>
          <w:sz w:val="10"/>
          <w:szCs w:val="10"/>
          <w:lang w:val="es-ES"/>
        </w:rPr>
        <w:br w:type="page"/>
      </w:r>
    </w:p>
    <w:p w14:paraId="22E38F77" w14:textId="3A8CA021" w:rsidR="00FF016C" w:rsidRDefault="00FF016C">
      <w:pPr>
        <w:pStyle w:val="En-tte"/>
        <w:tabs>
          <w:tab w:val="clear" w:pos="4536"/>
          <w:tab w:val="clear" w:pos="9072"/>
        </w:tabs>
        <w:rPr>
          <w:sz w:val="22"/>
          <w:szCs w:val="22"/>
          <w:lang w:val="es-ES"/>
        </w:rPr>
      </w:pPr>
    </w:p>
    <w:p w14:paraId="3FE7F0D9" w14:textId="77777777" w:rsidR="00EE166A" w:rsidRPr="00EE166A" w:rsidRDefault="00EE166A">
      <w:pPr>
        <w:pStyle w:val="En-tte"/>
        <w:tabs>
          <w:tab w:val="clear" w:pos="4536"/>
          <w:tab w:val="clear" w:pos="9072"/>
        </w:tabs>
        <w:rPr>
          <w:sz w:val="22"/>
          <w:szCs w:val="22"/>
          <w:lang w:val="es-ES"/>
        </w:rPr>
      </w:pPr>
    </w:p>
    <w:tbl>
      <w:tblPr>
        <w:tblW w:w="105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8"/>
        <w:gridCol w:w="1442"/>
        <w:gridCol w:w="1059"/>
        <w:gridCol w:w="1046"/>
        <w:gridCol w:w="1312"/>
        <w:gridCol w:w="274"/>
        <w:gridCol w:w="350"/>
        <w:gridCol w:w="1103"/>
        <w:gridCol w:w="324"/>
        <w:gridCol w:w="687"/>
        <w:gridCol w:w="42"/>
        <w:gridCol w:w="1029"/>
        <w:gridCol w:w="155"/>
        <w:gridCol w:w="1309"/>
        <w:gridCol w:w="216"/>
      </w:tblGrid>
      <w:tr w:rsidR="00EE166A" w:rsidRPr="004F6970" w14:paraId="4750AC46" w14:textId="77777777" w:rsidTr="009B4F2D">
        <w:trPr>
          <w:cantSplit/>
          <w:trHeight w:val="567"/>
          <w:jc w:val="center"/>
        </w:trPr>
        <w:tc>
          <w:tcPr>
            <w:tcW w:w="5311" w:type="dxa"/>
            <w:gridSpan w:val="6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nil"/>
            </w:tcBorders>
            <w:vAlign w:val="center"/>
          </w:tcPr>
          <w:p w14:paraId="7420B02A" w14:textId="77777777" w:rsidR="00EE166A" w:rsidRPr="004F6970" w:rsidRDefault="00EE166A" w:rsidP="005E2B0A">
            <w:pPr>
              <w:pStyle w:val="En-tte"/>
              <w:tabs>
                <w:tab w:val="clear" w:pos="4536"/>
                <w:tab w:val="clear" w:pos="9072"/>
              </w:tabs>
              <w:rPr>
                <w:rFonts w:ascii="Calibri" w:hAnsi="Calibri"/>
                <w:b/>
                <w:bCs/>
                <w:sz w:val="18"/>
              </w:rPr>
            </w:pPr>
            <w:bookmarkStart w:id="3" w:name="_Hlk11223200"/>
            <w:r w:rsidRPr="004F6970">
              <w:rPr>
                <w:rFonts w:ascii="Calibri" w:hAnsi="Calibri"/>
                <w:b/>
                <w:bCs/>
                <w:sz w:val="18"/>
              </w:rPr>
              <w:t>Polluants spécifiques</w:t>
            </w:r>
          </w:p>
        </w:tc>
        <w:tc>
          <w:tcPr>
            <w:tcW w:w="350" w:type="dxa"/>
            <w:tcBorders>
              <w:top w:val="single" w:sz="12" w:space="0" w:color="auto"/>
              <w:left w:val="nil"/>
              <w:bottom w:val="single" w:sz="2" w:space="0" w:color="auto"/>
              <w:right w:val="nil"/>
            </w:tcBorders>
            <w:vAlign w:val="center"/>
          </w:tcPr>
          <w:p w14:paraId="25132B47" w14:textId="77777777" w:rsidR="00EE166A" w:rsidRPr="004F6970" w:rsidRDefault="00EE166A" w:rsidP="005E2B0A">
            <w:pPr>
              <w:pStyle w:val="En-tte"/>
              <w:tabs>
                <w:tab w:val="clear" w:pos="4536"/>
                <w:tab w:val="clear" w:pos="9072"/>
              </w:tabs>
              <w:rPr>
                <w:rFonts w:ascii="Calibri" w:hAnsi="Calibri"/>
                <w:b/>
                <w:bCs/>
                <w:sz w:val="18"/>
              </w:rPr>
            </w:pPr>
          </w:p>
        </w:tc>
        <w:tc>
          <w:tcPr>
            <w:tcW w:w="1427" w:type="dxa"/>
            <w:gridSpan w:val="2"/>
            <w:tcBorders>
              <w:top w:val="single" w:sz="12" w:space="0" w:color="auto"/>
              <w:left w:val="nil"/>
              <w:bottom w:val="single" w:sz="2" w:space="0" w:color="auto"/>
              <w:right w:val="nil"/>
            </w:tcBorders>
          </w:tcPr>
          <w:p w14:paraId="6B700B8C" w14:textId="77777777" w:rsidR="00EE166A" w:rsidRPr="004F6970" w:rsidRDefault="00EE166A" w:rsidP="005E2B0A">
            <w:pPr>
              <w:pStyle w:val="En-tte"/>
              <w:tabs>
                <w:tab w:val="clear" w:pos="4536"/>
                <w:tab w:val="clear" w:pos="9072"/>
              </w:tabs>
              <w:rPr>
                <w:rFonts w:ascii="Calibri" w:hAnsi="Calibri"/>
                <w:b/>
                <w:bCs/>
                <w:sz w:val="18"/>
              </w:rPr>
            </w:pPr>
          </w:p>
        </w:tc>
        <w:tc>
          <w:tcPr>
            <w:tcW w:w="1913" w:type="dxa"/>
            <w:gridSpan w:val="4"/>
            <w:tcBorders>
              <w:top w:val="single" w:sz="12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4477E203" w14:textId="77777777" w:rsidR="00EE166A" w:rsidRPr="004F6970" w:rsidRDefault="00EE166A" w:rsidP="005E2B0A">
            <w:pPr>
              <w:pStyle w:val="En-tte"/>
              <w:tabs>
                <w:tab w:val="clear" w:pos="4536"/>
                <w:tab w:val="clear" w:pos="9072"/>
              </w:tabs>
              <w:rPr>
                <w:rFonts w:ascii="Calibri" w:hAnsi="Calibri"/>
                <w:b/>
                <w:bCs/>
                <w:sz w:val="18"/>
              </w:rPr>
            </w:pPr>
            <w:r w:rsidRPr="004F6970">
              <w:rPr>
                <w:rFonts w:ascii="Calibri" w:hAnsi="Calibri"/>
                <w:b/>
                <w:bCs/>
                <w:sz w:val="18"/>
              </w:rPr>
              <w:t>Résultante :</w:t>
            </w:r>
          </w:p>
        </w:tc>
        <w:tc>
          <w:tcPr>
            <w:tcW w:w="1525" w:type="dxa"/>
            <w:gridSpan w:val="2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6265326" w14:textId="77777777" w:rsidR="00EE166A" w:rsidRPr="006F3FF0" w:rsidRDefault="00EE166A" w:rsidP="005E2B0A">
            <w:pPr>
              <w:pStyle w:val="En-tte"/>
              <w:tabs>
                <w:tab w:val="clear" w:pos="4536"/>
                <w:tab w:val="clear" w:pos="9072"/>
              </w:tabs>
              <w:rPr>
                <w:rFonts w:ascii="Calibri" w:hAnsi="Calibri"/>
                <w:b/>
                <w:bCs/>
                <w:sz w:val="18"/>
              </w:rPr>
            </w:pPr>
            <w:r w:rsidRPr="006F3FF0">
              <w:rPr>
                <w:rFonts w:ascii="Calibri" w:hAnsi="Calibri"/>
                <w:b/>
                <w:bCs/>
                <w:sz w:val="18"/>
              </w:rPr>
              <w:t>/</w:t>
            </w:r>
          </w:p>
        </w:tc>
      </w:tr>
      <w:tr w:rsidR="00EE166A" w:rsidRPr="004F6970" w14:paraId="374061BC" w14:textId="77777777" w:rsidTr="00A8792E">
        <w:trPr>
          <w:cantSplit/>
          <w:trHeight w:val="217"/>
          <w:jc w:val="center"/>
        </w:trPr>
        <w:tc>
          <w:tcPr>
            <w:tcW w:w="178" w:type="dxa"/>
            <w:tcBorders>
              <w:top w:val="single" w:sz="2" w:space="0" w:color="auto"/>
              <w:left w:val="single" w:sz="12" w:space="0" w:color="auto"/>
              <w:bottom w:val="nil"/>
              <w:right w:val="nil"/>
            </w:tcBorders>
          </w:tcPr>
          <w:p w14:paraId="7CEDE09A" w14:textId="77777777" w:rsidR="00EE166A" w:rsidRPr="004F6970" w:rsidRDefault="00EE166A" w:rsidP="005E2B0A">
            <w:pPr>
              <w:pStyle w:val="En-tte"/>
              <w:tabs>
                <w:tab w:val="clear" w:pos="4536"/>
                <w:tab w:val="clear" w:pos="9072"/>
              </w:tabs>
              <w:rPr>
                <w:rFonts w:ascii="Calibri" w:hAnsi="Calibri"/>
                <w:sz w:val="18"/>
              </w:rPr>
            </w:pPr>
          </w:p>
        </w:tc>
        <w:tc>
          <w:tcPr>
            <w:tcW w:w="1442" w:type="dxa"/>
            <w:tcBorders>
              <w:top w:val="single" w:sz="2" w:space="0" w:color="auto"/>
              <w:left w:val="nil"/>
              <w:bottom w:val="single" w:sz="12" w:space="0" w:color="auto"/>
              <w:right w:val="nil"/>
            </w:tcBorders>
          </w:tcPr>
          <w:p w14:paraId="4CCE78B8" w14:textId="77777777" w:rsidR="00EE166A" w:rsidRPr="004F6970" w:rsidRDefault="00EE166A" w:rsidP="005E2B0A">
            <w:pPr>
              <w:pStyle w:val="En-tte"/>
              <w:tabs>
                <w:tab w:val="clear" w:pos="4536"/>
                <w:tab w:val="clear" w:pos="9072"/>
              </w:tabs>
              <w:rPr>
                <w:rFonts w:ascii="Calibri" w:hAnsi="Calibri"/>
                <w:sz w:val="18"/>
              </w:rPr>
            </w:pPr>
          </w:p>
        </w:tc>
        <w:tc>
          <w:tcPr>
            <w:tcW w:w="1059" w:type="dxa"/>
            <w:tcBorders>
              <w:top w:val="single" w:sz="2" w:space="0" w:color="auto"/>
              <w:left w:val="nil"/>
              <w:bottom w:val="single" w:sz="12" w:space="0" w:color="auto"/>
              <w:right w:val="nil"/>
            </w:tcBorders>
          </w:tcPr>
          <w:p w14:paraId="27F9FF97" w14:textId="77777777" w:rsidR="00EE166A" w:rsidRPr="004F6970" w:rsidRDefault="00EE166A" w:rsidP="005E2B0A">
            <w:pPr>
              <w:jc w:val="center"/>
              <w:rPr>
                <w:rFonts w:ascii="Calibri" w:eastAsia="Arial Unicode MS" w:hAnsi="Calibri"/>
                <w:sz w:val="18"/>
                <w:szCs w:val="20"/>
              </w:rPr>
            </w:pPr>
          </w:p>
        </w:tc>
        <w:tc>
          <w:tcPr>
            <w:tcW w:w="2358" w:type="dxa"/>
            <w:gridSpan w:val="2"/>
            <w:tcBorders>
              <w:top w:val="single" w:sz="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14:paraId="3CCF080A" w14:textId="77777777" w:rsidR="00EE166A" w:rsidRPr="004F6970" w:rsidRDefault="00EE166A" w:rsidP="005E2B0A">
            <w:pPr>
              <w:jc w:val="center"/>
              <w:rPr>
                <w:rFonts w:ascii="Calibri" w:eastAsia="Arial Unicode MS" w:hAnsi="Calibri"/>
                <w:sz w:val="18"/>
                <w:szCs w:val="20"/>
              </w:rPr>
            </w:pPr>
          </w:p>
        </w:tc>
        <w:tc>
          <w:tcPr>
            <w:tcW w:w="274" w:type="dxa"/>
            <w:tcBorders>
              <w:top w:val="single" w:sz="2" w:space="0" w:color="auto"/>
              <w:left w:val="nil"/>
              <w:bottom w:val="nil"/>
              <w:right w:val="nil"/>
            </w:tcBorders>
            <w:vAlign w:val="center"/>
          </w:tcPr>
          <w:p w14:paraId="6D744CB5" w14:textId="77777777" w:rsidR="00EE166A" w:rsidRPr="004F6970" w:rsidRDefault="00EE166A" w:rsidP="005E2B0A">
            <w:pPr>
              <w:jc w:val="center"/>
              <w:rPr>
                <w:rFonts w:ascii="Calibri" w:eastAsia="Arial Unicode MS" w:hAnsi="Calibri"/>
                <w:sz w:val="18"/>
              </w:rPr>
            </w:pPr>
          </w:p>
        </w:tc>
        <w:tc>
          <w:tcPr>
            <w:tcW w:w="1453" w:type="dxa"/>
            <w:gridSpan w:val="2"/>
            <w:tcBorders>
              <w:top w:val="single" w:sz="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14:paraId="21AFBD3B" w14:textId="77777777" w:rsidR="00EE166A" w:rsidRPr="004F6970" w:rsidRDefault="00EE166A" w:rsidP="005E2B0A">
            <w:pPr>
              <w:jc w:val="center"/>
              <w:rPr>
                <w:rFonts w:ascii="Calibri" w:eastAsia="Arial Unicode MS" w:hAnsi="Calibri"/>
                <w:sz w:val="18"/>
                <w:szCs w:val="20"/>
              </w:rPr>
            </w:pPr>
          </w:p>
        </w:tc>
        <w:tc>
          <w:tcPr>
            <w:tcW w:w="1011" w:type="dxa"/>
            <w:gridSpan w:val="2"/>
            <w:tcBorders>
              <w:top w:val="single" w:sz="2" w:space="0" w:color="auto"/>
              <w:left w:val="nil"/>
              <w:bottom w:val="single" w:sz="12" w:space="0" w:color="auto"/>
              <w:right w:val="nil"/>
            </w:tcBorders>
          </w:tcPr>
          <w:p w14:paraId="6DFB557A" w14:textId="77777777" w:rsidR="00EE166A" w:rsidRPr="004F6970" w:rsidRDefault="00EE166A" w:rsidP="005E2B0A">
            <w:pPr>
              <w:jc w:val="center"/>
              <w:rPr>
                <w:rFonts w:ascii="Calibri" w:hAnsi="Calibri"/>
                <w:sz w:val="18"/>
                <w:lang w:val="es-ES"/>
              </w:rPr>
            </w:pPr>
          </w:p>
        </w:tc>
        <w:tc>
          <w:tcPr>
            <w:tcW w:w="1226" w:type="dxa"/>
            <w:gridSpan w:val="3"/>
            <w:tcBorders>
              <w:top w:val="single" w:sz="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14:paraId="5E0B0960" w14:textId="77777777" w:rsidR="00EE166A" w:rsidRPr="004F6970" w:rsidRDefault="00EE166A" w:rsidP="005E2B0A">
            <w:pPr>
              <w:jc w:val="center"/>
              <w:rPr>
                <w:rFonts w:ascii="Calibri" w:hAnsi="Calibri"/>
                <w:sz w:val="18"/>
                <w:lang w:val="es-ES"/>
              </w:rPr>
            </w:pPr>
          </w:p>
        </w:tc>
        <w:tc>
          <w:tcPr>
            <w:tcW w:w="1525" w:type="dxa"/>
            <w:gridSpan w:val="2"/>
            <w:tcBorders>
              <w:top w:val="single" w:sz="2" w:space="0" w:color="auto"/>
              <w:left w:val="nil"/>
              <w:bottom w:val="nil"/>
              <w:right w:val="single" w:sz="12" w:space="0" w:color="auto"/>
            </w:tcBorders>
          </w:tcPr>
          <w:p w14:paraId="6873A2FB" w14:textId="77777777" w:rsidR="00EE166A" w:rsidRPr="004F6970" w:rsidRDefault="00EE166A" w:rsidP="005E2B0A">
            <w:pPr>
              <w:pStyle w:val="En-tte"/>
              <w:tabs>
                <w:tab w:val="clear" w:pos="4536"/>
                <w:tab w:val="clear" w:pos="9072"/>
              </w:tabs>
              <w:rPr>
                <w:rFonts w:ascii="Calibri" w:hAnsi="Calibri"/>
                <w:sz w:val="18"/>
              </w:rPr>
            </w:pPr>
          </w:p>
        </w:tc>
      </w:tr>
      <w:tr w:rsidR="00EE166A" w:rsidRPr="004F6970" w14:paraId="1E37C0AB" w14:textId="77777777" w:rsidTr="009B4F2D">
        <w:trPr>
          <w:cantSplit/>
          <w:trHeight w:val="443"/>
          <w:jc w:val="center"/>
        </w:trPr>
        <w:tc>
          <w:tcPr>
            <w:tcW w:w="17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3BF22803" w14:textId="77777777" w:rsidR="00EE166A" w:rsidRPr="004F6970" w:rsidRDefault="00EE166A" w:rsidP="005E2B0A">
            <w:pPr>
              <w:pStyle w:val="En-tte"/>
              <w:tabs>
                <w:tab w:val="clear" w:pos="4536"/>
                <w:tab w:val="clear" w:pos="9072"/>
              </w:tabs>
              <w:rPr>
                <w:rFonts w:ascii="Calibri" w:hAnsi="Calibri"/>
                <w:sz w:val="18"/>
              </w:rPr>
            </w:pPr>
          </w:p>
        </w:tc>
        <w:tc>
          <w:tcPr>
            <w:tcW w:w="1442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2" w:space="0" w:color="auto"/>
            </w:tcBorders>
            <w:shd w:val="clear" w:color="auto" w:fill="FFFFCC"/>
            <w:vAlign w:val="center"/>
          </w:tcPr>
          <w:p w14:paraId="53F5D634" w14:textId="77777777" w:rsidR="00EE166A" w:rsidRPr="004F6970" w:rsidRDefault="00EE166A" w:rsidP="005E2B0A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alibri" w:hAnsi="Calibri"/>
                <w:b/>
                <w:bCs/>
                <w:sz w:val="18"/>
              </w:rPr>
            </w:pPr>
            <w:r w:rsidRPr="004F6970">
              <w:rPr>
                <w:rFonts w:ascii="Calibri" w:hAnsi="Calibri"/>
                <w:b/>
                <w:bCs/>
                <w:sz w:val="18"/>
              </w:rPr>
              <w:t>Polluants spécifiques non synthétiques</w:t>
            </w:r>
          </w:p>
        </w:tc>
        <w:tc>
          <w:tcPr>
            <w:tcW w:w="2105" w:type="dxa"/>
            <w:gridSpan w:val="2"/>
            <w:tcBorders>
              <w:top w:val="single" w:sz="1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FFFFCC"/>
            <w:vAlign w:val="center"/>
          </w:tcPr>
          <w:p w14:paraId="19275DF0" w14:textId="77777777" w:rsidR="00EE166A" w:rsidRPr="004F6970" w:rsidRDefault="00EE166A" w:rsidP="005E2B0A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alibri" w:hAnsi="Calibri"/>
                <w:b/>
                <w:bCs/>
                <w:sz w:val="18"/>
              </w:rPr>
            </w:pPr>
            <w:r w:rsidRPr="004F6970">
              <w:rPr>
                <w:rFonts w:ascii="Calibri" w:hAnsi="Calibri"/>
                <w:b/>
                <w:bCs/>
                <w:sz w:val="18"/>
                <w:lang w:val="de-DE"/>
              </w:rPr>
              <w:t>MA (µg/l)</w:t>
            </w:r>
          </w:p>
        </w:tc>
        <w:tc>
          <w:tcPr>
            <w:tcW w:w="1312" w:type="dxa"/>
            <w:vMerge w:val="restart"/>
            <w:tcBorders>
              <w:top w:val="single" w:sz="12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shd w:val="clear" w:color="auto" w:fill="FFFFCC"/>
            <w:vAlign w:val="center"/>
          </w:tcPr>
          <w:p w14:paraId="164B79E3" w14:textId="77777777" w:rsidR="00EE166A" w:rsidRPr="004F6970" w:rsidRDefault="00EE166A" w:rsidP="005E2B0A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alibri" w:hAnsi="Calibri"/>
                <w:sz w:val="18"/>
              </w:rPr>
            </w:pPr>
            <w:r w:rsidRPr="004F6970">
              <w:rPr>
                <w:rFonts w:ascii="Calibri" w:hAnsi="Calibri"/>
                <w:b/>
                <w:bCs/>
                <w:sz w:val="18"/>
              </w:rPr>
              <w:t>Résultante</w:t>
            </w:r>
          </w:p>
        </w:tc>
        <w:tc>
          <w:tcPr>
            <w:tcW w:w="27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688FA7B2" w14:textId="77777777" w:rsidR="00EE166A" w:rsidRPr="004F6970" w:rsidRDefault="00EE166A" w:rsidP="005E2B0A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alibri" w:hAnsi="Calibri"/>
                <w:sz w:val="18"/>
              </w:rPr>
            </w:pPr>
          </w:p>
        </w:tc>
        <w:tc>
          <w:tcPr>
            <w:tcW w:w="1453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2" w:space="0" w:color="auto"/>
            </w:tcBorders>
            <w:shd w:val="clear" w:color="auto" w:fill="FFFFCC"/>
            <w:vAlign w:val="center"/>
          </w:tcPr>
          <w:p w14:paraId="6A213446" w14:textId="77777777" w:rsidR="00EE166A" w:rsidRPr="004F6970" w:rsidRDefault="00EE166A" w:rsidP="005E2B0A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alibri" w:hAnsi="Calibri"/>
                <w:sz w:val="18"/>
              </w:rPr>
            </w:pPr>
            <w:r w:rsidRPr="004F6970">
              <w:rPr>
                <w:rFonts w:ascii="Calibri" w:hAnsi="Calibri"/>
                <w:b/>
                <w:bCs/>
                <w:sz w:val="18"/>
              </w:rPr>
              <w:t>Polluants spécifiques synthétiques</w:t>
            </w:r>
          </w:p>
        </w:tc>
        <w:tc>
          <w:tcPr>
            <w:tcW w:w="2082" w:type="dxa"/>
            <w:gridSpan w:val="4"/>
            <w:tcBorders>
              <w:top w:val="single" w:sz="1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FFFFCC"/>
            <w:vAlign w:val="center"/>
          </w:tcPr>
          <w:p w14:paraId="16DF4EC1" w14:textId="77777777" w:rsidR="00EE166A" w:rsidRPr="004F6970" w:rsidRDefault="00EE166A" w:rsidP="005E2B0A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alibri" w:hAnsi="Calibri"/>
                <w:b/>
                <w:bCs/>
                <w:sz w:val="18"/>
              </w:rPr>
            </w:pPr>
            <w:r w:rsidRPr="004F6970">
              <w:rPr>
                <w:rFonts w:ascii="Calibri" w:hAnsi="Calibri"/>
                <w:b/>
                <w:bCs/>
                <w:sz w:val="18"/>
                <w:lang w:val="de-DE"/>
              </w:rPr>
              <w:t>MA (µg/l)</w:t>
            </w:r>
          </w:p>
        </w:tc>
        <w:tc>
          <w:tcPr>
            <w:tcW w:w="1464" w:type="dxa"/>
            <w:gridSpan w:val="2"/>
            <w:vMerge w:val="restart"/>
            <w:tcBorders>
              <w:top w:val="single" w:sz="12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shd w:val="clear" w:color="auto" w:fill="FFFFCC"/>
            <w:vAlign w:val="center"/>
          </w:tcPr>
          <w:p w14:paraId="0FDCF61E" w14:textId="77777777" w:rsidR="00EE166A" w:rsidRPr="004F6970" w:rsidRDefault="00EE166A" w:rsidP="005E2B0A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alibri" w:hAnsi="Calibri"/>
                <w:sz w:val="18"/>
              </w:rPr>
            </w:pPr>
            <w:r w:rsidRPr="004F6970">
              <w:rPr>
                <w:rFonts w:ascii="Calibri" w:hAnsi="Calibri"/>
                <w:b/>
                <w:bCs/>
                <w:sz w:val="18"/>
              </w:rPr>
              <w:t>Résultante</w:t>
            </w:r>
          </w:p>
        </w:tc>
        <w:tc>
          <w:tcPr>
            <w:tcW w:w="21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2ADA92A0" w14:textId="77777777" w:rsidR="00EE166A" w:rsidRPr="004F6970" w:rsidRDefault="00EE166A" w:rsidP="005E2B0A">
            <w:pPr>
              <w:pStyle w:val="En-tte"/>
              <w:tabs>
                <w:tab w:val="clear" w:pos="4536"/>
                <w:tab w:val="clear" w:pos="9072"/>
              </w:tabs>
              <w:rPr>
                <w:rFonts w:ascii="Calibri" w:hAnsi="Calibri"/>
                <w:sz w:val="18"/>
              </w:rPr>
            </w:pPr>
          </w:p>
        </w:tc>
      </w:tr>
      <w:tr w:rsidR="00EE166A" w:rsidRPr="004F6970" w14:paraId="350A61BA" w14:textId="77777777" w:rsidTr="00A8792E">
        <w:trPr>
          <w:cantSplit/>
          <w:trHeight w:val="443"/>
          <w:jc w:val="center"/>
        </w:trPr>
        <w:tc>
          <w:tcPr>
            <w:tcW w:w="17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5BE730F8" w14:textId="77777777" w:rsidR="00EE166A" w:rsidRPr="004F6970" w:rsidRDefault="00EE166A" w:rsidP="005E2B0A">
            <w:pPr>
              <w:pStyle w:val="En-tte"/>
              <w:tabs>
                <w:tab w:val="clear" w:pos="4536"/>
                <w:tab w:val="clear" w:pos="9072"/>
              </w:tabs>
              <w:rPr>
                <w:rFonts w:ascii="Calibri" w:hAnsi="Calibri"/>
                <w:sz w:val="18"/>
              </w:rPr>
            </w:pPr>
          </w:p>
        </w:tc>
        <w:tc>
          <w:tcPr>
            <w:tcW w:w="1442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2" w:space="0" w:color="auto"/>
            </w:tcBorders>
            <w:shd w:val="clear" w:color="auto" w:fill="FFFFCC"/>
            <w:vAlign w:val="center"/>
          </w:tcPr>
          <w:p w14:paraId="4F4E738F" w14:textId="77777777" w:rsidR="00EE166A" w:rsidRPr="004F6970" w:rsidRDefault="00EE166A" w:rsidP="005E2B0A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alibri" w:hAnsi="Calibri"/>
                <w:b/>
                <w:bCs/>
                <w:sz w:val="18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FFFFCC"/>
            <w:vAlign w:val="center"/>
          </w:tcPr>
          <w:p w14:paraId="0FB40A25" w14:textId="77777777" w:rsidR="00EE166A" w:rsidRPr="004F6970" w:rsidRDefault="00EE166A" w:rsidP="005E2B0A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alibri" w:hAnsi="Calibri"/>
                <w:b/>
                <w:bCs/>
                <w:sz w:val="18"/>
                <w:lang w:val="de-DE"/>
              </w:rPr>
            </w:pPr>
            <w:r>
              <w:rPr>
                <w:rFonts w:ascii="Calibri" w:hAnsi="Calibri"/>
                <w:b/>
                <w:bCs/>
                <w:sz w:val="18"/>
                <w:lang w:val="de-DE"/>
              </w:rPr>
              <w:t>2012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FFFFCC"/>
            <w:vAlign w:val="center"/>
          </w:tcPr>
          <w:p w14:paraId="08F5F514" w14:textId="5F0B4A1D" w:rsidR="00EE166A" w:rsidRPr="004F6970" w:rsidRDefault="00A8792E" w:rsidP="005E2B0A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alibri" w:hAnsi="Calibri"/>
                <w:b/>
                <w:bCs/>
                <w:sz w:val="18"/>
              </w:rPr>
            </w:pPr>
            <w:r>
              <w:rPr>
                <w:rFonts w:ascii="Calibri" w:hAnsi="Calibri"/>
                <w:b/>
                <w:bCs/>
                <w:sz w:val="18"/>
              </w:rPr>
              <w:t>2017/2018</w:t>
            </w:r>
          </w:p>
        </w:tc>
        <w:tc>
          <w:tcPr>
            <w:tcW w:w="1312" w:type="dxa"/>
            <w:vMerge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shd w:val="clear" w:color="auto" w:fill="FFFFCC"/>
            <w:vAlign w:val="center"/>
          </w:tcPr>
          <w:p w14:paraId="5EC7A641" w14:textId="77777777" w:rsidR="00EE166A" w:rsidRPr="004F6970" w:rsidRDefault="00EE166A" w:rsidP="005E2B0A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alibri" w:hAnsi="Calibri"/>
                <w:b/>
                <w:bCs/>
                <w:sz w:val="18"/>
              </w:rPr>
            </w:pPr>
          </w:p>
        </w:tc>
        <w:tc>
          <w:tcPr>
            <w:tcW w:w="27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2C41E8FA" w14:textId="77777777" w:rsidR="00EE166A" w:rsidRPr="004F6970" w:rsidRDefault="00EE166A" w:rsidP="005E2B0A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alibri" w:hAnsi="Calibri"/>
                <w:sz w:val="18"/>
              </w:rPr>
            </w:pPr>
          </w:p>
        </w:tc>
        <w:tc>
          <w:tcPr>
            <w:tcW w:w="1453" w:type="dxa"/>
            <w:gridSpan w:val="2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2" w:space="0" w:color="auto"/>
            </w:tcBorders>
            <w:shd w:val="clear" w:color="auto" w:fill="FFFFCC"/>
            <w:vAlign w:val="center"/>
          </w:tcPr>
          <w:p w14:paraId="77937EBB" w14:textId="77777777" w:rsidR="00EE166A" w:rsidRPr="004F6970" w:rsidRDefault="00EE166A" w:rsidP="005E2B0A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alibri" w:hAnsi="Calibri"/>
                <w:b/>
                <w:bCs/>
                <w:sz w:val="18"/>
              </w:rPr>
            </w:pPr>
          </w:p>
        </w:tc>
        <w:tc>
          <w:tcPr>
            <w:tcW w:w="1053" w:type="dxa"/>
            <w:gridSpan w:val="3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FFFFCC"/>
            <w:vAlign w:val="center"/>
          </w:tcPr>
          <w:p w14:paraId="7071C9CF" w14:textId="77777777" w:rsidR="00EE166A" w:rsidRPr="004F6970" w:rsidRDefault="00EE166A" w:rsidP="005E2B0A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alibri" w:hAnsi="Calibri"/>
                <w:b/>
                <w:bCs/>
                <w:sz w:val="18"/>
                <w:lang w:val="de-DE"/>
              </w:rPr>
            </w:pPr>
            <w:r>
              <w:rPr>
                <w:rFonts w:ascii="Calibri" w:hAnsi="Calibri"/>
                <w:b/>
                <w:bCs/>
                <w:sz w:val="18"/>
                <w:lang w:val="de-DE"/>
              </w:rPr>
              <w:t>2012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FFFFCC"/>
            <w:vAlign w:val="center"/>
          </w:tcPr>
          <w:p w14:paraId="58581065" w14:textId="30187022" w:rsidR="00EE166A" w:rsidRPr="004F6970" w:rsidRDefault="00A8792E" w:rsidP="005E2B0A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alibri" w:hAnsi="Calibri"/>
                <w:b/>
                <w:bCs/>
                <w:sz w:val="18"/>
              </w:rPr>
            </w:pPr>
            <w:r>
              <w:rPr>
                <w:rFonts w:ascii="Calibri" w:hAnsi="Calibri"/>
                <w:b/>
                <w:bCs/>
                <w:sz w:val="18"/>
              </w:rPr>
              <w:t>2017/2018</w:t>
            </w:r>
          </w:p>
        </w:tc>
        <w:tc>
          <w:tcPr>
            <w:tcW w:w="1464" w:type="dxa"/>
            <w:gridSpan w:val="2"/>
            <w:vMerge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shd w:val="clear" w:color="auto" w:fill="FFFFCC"/>
            <w:vAlign w:val="center"/>
          </w:tcPr>
          <w:p w14:paraId="4579D8D2" w14:textId="77777777" w:rsidR="00EE166A" w:rsidRPr="004F6970" w:rsidRDefault="00EE166A" w:rsidP="005E2B0A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alibri" w:hAnsi="Calibri"/>
                <w:b/>
                <w:bCs/>
                <w:sz w:val="18"/>
              </w:rPr>
            </w:pPr>
          </w:p>
        </w:tc>
        <w:tc>
          <w:tcPr>
            <w:tcW w:w="21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6E7FB9DE" w14:textId="77777777" w:rsidR="00EE166A" w:rsidRPr="004F6970" w:rsidRDefault="00EE166A" w:rsidP="005E2B0A">
            <w:pPr>
              <w:pStyle w:val="En-tte"/>
              <w:tabs>
                <w:tab w:val="clear" w:pos="4536"/>
                <w:tab w:val="clear" w:pos="9072"/>
              </w:tabs>
              <w:rPr>
                <w:rFonts w:ascii="Calibri" w:hAnsi="Calibri"/>
                <w:sz w:val="18"/>
              </w:rPr>
            </w:pPr>
          </w:p>
        </w:tc>
      </w:tr>
      <w:tr w:rsidR="00EE166A" w:rsidRPr="004F6970" w14:paraId="3CC8D94B" w14:textId="77777777" w:rsidTr="00A8792E">
        <w:trPr>
          <w:cantSplit/>
          <w:trHeight w:val="283"/>
          <w:jc w:val="center"/>
        </w:trPr>
        <w:tc>
          <w:tcPr>
            <w:tcW w:w="17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6A53DB95" w14:textId="77777777" w:rsidR="00EE166A" w:rsidRPr="004F6970" w:rsidRDefault="00EE166A" w:rsidP="005E2B0A">
            <w:pPr>
              <w:pStyle w:val="En-tte"/>
              <w:tabs>
                <w:tab w:val="clear" w:pos="4536"/>
                <w:tab w:val="clear" w:pos="9072"/>
              </w:tabs>
              <w:rPr>
                <w:rFonts w:ascii="Calibri" w:hAnsi="Calibri"/>
                <w:sz w:val="18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E1BDA1E" w14:textId="77777777" w:rsidR="00EE166A" w:rsidRPr="004F6970" w:rsidRDefault="00EE166A" w:rsidP="005E2B0A">
            <w:pPr>
              <w:pStyle w:val="En-tte"/>
              <w:tabs>
                <w:tab w:val="clear" w:pos="4536"/>
                <w:tab w:val="clear" w:pos="9072"/>
              </w:tabs>
              <w:rPr>
                <w:rFonts w:ascii="Calibri" w:hAnsi="Calibri"/>
                <w:sz w:val="18"/>
              </w:rPr>
            </w:pPr>
            <w:r w:rsidRPr="004F6970">
              <w:rPr>
                <w:rFonts w:ascii="Calibri" w:hAnsi="Calibri"/>
                <w:sz w:val="18"/>
              </w:rPr>
              <w:t>Arsenic dissous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7D8B7574" w14:textId="77777777" w:rsidR="00EE166A" w:rsidRPr="004F6970" w:rsidRDefault="00EE166A" w:rsidP="005E2B0A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alibri" w:hAnsi="Calibri"/>
                <w:sz w:val="18"/>
                <w:lang w:val="en-GB"/>
              </w:rPr>
            </w:pPr>
            <w:r w:rsidRPr="004F6970">
              <w:rPr>
                <w:rFonts w:ascii="Calibri" w:hAnsi="Calibri"/>
                <w:sz w:val="18"/>
                <w:lang w:val="en-GB"/>
              </w:rPr>
              <w:t>/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6A25EB0F" w14:textId="77777777" w:rsidR="00EE166A" w:rsidRPr="004F6970" w:rsidRDefault="00EE166A" w:rsidP="005E2B0A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alibri" w:hAnsi="Calibri"/>
                <w:sz w:val="18"/>
                <w:lang w:val="en-GB"/>
              </w:rPr>
            </w:pPr>
            <w:r w:rsidRPr="004F6970">
              <w:rPr>
                <w:rFonts w:ascii="Calibri" w:hAnsi="Calibri"/>
                <w:sz w:val="18"/>
                <w:lang w:val="en-GB"/>
              </w:rPr>
              <w:t>/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4BB78B78" w14:textId="77777777" w:rsidR="00EE166A" w:rsidRPr="004F6970" w:rsidRDefault="00EE166A" w:rsidP="005E2B0A">
            <w:pPr>
              <w:jc w:val="center"/>
              <w:rPr>
                <w:rFonts w:ascii="Calibri" w:hAnsi="Calibri"/>
                <w:sz w:val="18"/>
              </w:rPr>
            </w:pPr>
            <w:r w:rsidRPr="004F6970">
              <w:rPr>
                <w:rFonts w:ascii="Calibri" w:hAnsi="Calibri"/>
                <w:sz w:val="18"/>
              </w:rPr>
              <w:t>/</w:t>
            </w:r>
          </w:p>
        </w:tc>
        <w:tc>
          <w:tcPr>
            <w:tcW w:w="27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5B6E5F72" w14:textId="77777777" w:rsidR="00EE166A" w:rsidRPr="004F6970" w:rsidRDefault="00EE166A" w:rsidP="005E2B0A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alibri" w:hAnsi="Calibri"/>
                <w:b/>
                <w:bCs/>
                <w:sz w:val="18"/>
                <w:lang w:val="en-GB"/>
              </w:rPr>
            </w:pP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45084FC" w14:textId="77777777" w:rsidR="00EE166A" w:rsidRPr="004F6970" w:rsidRDefault="00EE166A" w:rsidP="005E2B0A">
            <w:pPr>
              <w:pStyle w:val="En-tte"/>
              <w:tabs>
                <w:tab w:val="clear" w:pos="4536"/>
                <w:tab w:val="clear" w:pos="9072"/>
              </w:tabs>
              <w:rPr>
                <w:rFonts w:ascii="Calibri" w:hAnsi="Calibri"/>
                <w:sz w:val="18"/>
                <w:lang w:val="en-GB"/>
              </w:rPr>
            </w:pPr>
            <w:r w:rsidRPr="004F6970">
              <w:rPr>
                <w:rFonts w:ascii="Calibri" w:hAnsi="Calibri"/>
                <w:sz w:val="18"/>
                <w:lang w:val="en-GB"/>
              </w:rPr>
              <w:t>Chlortoluron</w:t>
            </w:r>
          </w:p>
        </w:tc>
        <w:tc>
          <w:tcPr>
            <w:tcW w:w="1053" w:type="dxa"/>
            <w:gridSpan w:val="3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00A98F5" w14:textId="77777777" w:rsidR="00EE166A" w:rsidRPr="004F6970" w:rsidRDefault="00EE166A" w:rsidP="005E2B0A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alibri" w:hAnsi="Calibri"/>
                <w:sz w:val="18"/>
                <w:lang w:val="en-GB"/>
              </w:rPr>
            </w:pPr>
            <w:r w:rsidRPr="004F6970">
              <w:rPr>
                <w:rFonts w:ascii="Calibri" w:hAnsi="Calibri"/>
                <w:sz w:val="18"/>
                <w:lang w:val="en-GB"/>
              </w:rPr>
              <w:t>/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19AA794" w14:textId="77777777" w:rsidR="00EE166A" w:rsidRPr="004F6970" w:rsidRDefault="00EE166A" w:rsidP="005E2B0A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alibri" w:hAnsi="Calibri"/>
                <w:sz w:val="18"/>
                <w:lang w:val="en-GB"/>
              </w:rPr>
            </w:pPr>
            <w:r w:rsidRPr="004F6970">
              <w:rPr>
                <w:rFonts w:ascii="Calibri" w:hAnsi="Calibri"/>
                <w:sz w:val="18"/>
                <w:lang w:val="en-GB"/>
              </w:rPr>
              <w:t>/</w:t>
            </w:r>
          </w:p>
        </w:tc>
        <w:tc>
          <w:tcPr>
            <w:tcW w:w="1464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51B9190" w14:textId="77777777" w:rsidR="00EE166A" w:rsidRPr="006F3FF0" w:rsidRDefault="00EE166A" w:rsidP="005E2B0A">
            <w:pPr>
              <w:jc w:val="center"/>
              <w:rPr>
                <w:rFonts w:ascii="Calibri" w:hAnsi="Calibri"/>
                <w:sz w:val="18"/>
              </w:rPr>
            </w:pPr>
            <w:r w:rsidRPr="006F3FF0">
              <w:rPr>
                <w:rFonts w:ascii="Calibri" w:hAnsi="Calibri"/>
                <w:sz w:val="18"/>
              </w:rPr>
              <w:t>/</w:t>
            </w:r>
          </w:p>
        </w:tc>
        <w:tc>
          <w:tcPr>
            <w:tcW w:w="21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2DAC0F04" w14:textId="77777777" w:rsidR="00EE166A" w:rsidRPr="004F6970" w:rsidRDefault="00EE166A" w:rsidP="005E2B0A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alibri" w:hAnsi="Calibri"/>
                <w:b/>
                <w:bCs/>
                <w:sz w:val="18"/>
                <w:lang w:val="en-GB"/>
              </w:rPr>
            </w:pPr>
          </w:p>
        </w:tc>
      </w:tr>
      <w:tr w:rsidR="00EE166A" w:rsidRPr="004F6970" w14:paraId="04A2E909" w14:textId="77777777" w:rsidTr="00A8792E">
        <w:trPr>
          <w:cantSplit/>
          <w:trHeight w:val="283"/>
          <w:jc w:val="center"/>
        </w:trPr>
        <w:tc>
          <w:tcPr>
            <w:tcW w:w="17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0044E35C" w14:textId="77777777" w:rsidR="00EE166A" w:rsidRPr="004F6970" w:rsidRDefault="00EE166A" w:rsidP="005E2B0A">
            <w:pPr>
              <w:pStyle w:val="En-tte"/>
              <w:tabs>
                <w:tab w:val="clear" w:pos="4536"/>
                <w:tab w:val="clear" w:pos="9072"/>
              </w:tabs>
              <w:rPr>
                <w:rFonts w:ascii="Calibri" w:hAnsi="Calibri"/>
                <w:sz w:val="18"/>
                <w:lang w:val="en-GB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D2F8C4" w14:textId="77777777" w:rsidR="00EE166A" w:rsidRPr="004F6970" w:rsidRDefault="00EE166A" w:rsidP="005E2B0A">
            <w:pPr>
              <w:pStyle w:val="En-tte"/>
              <w:tabs>
                <w:tab w:val="clear" w:pos="4536"/>
                <w:tab w:val="clear" w:pos="9072"/>
              </w:tabs>
              <w:rPr>
                <w:rFonts w:ascii="Calibri" w:hAnsi="Calibri"/>
                <w:sz w:val="18"/>
              </w:rPr>
            </w:pPr>
            <w:r w:rsidRPr="004F6970">
              <w:rPr>
                <w:rFonts w:ascii="Calibri" w:hAnsi="Calibri"/>
                <w:sz w:val="18"/>
              </w:rPr>
              <w:t>Chrome dissous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519E67D2" w14:textId="77777777" w:rsidR="00EE166A" w:rsidRPr="004F6970" w:rsidRDefault="00EE166A" w:rsidP="005E2B0A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alibri" w:hAnsi="Calibri"/>
                <w:sz w:val="18"/>
                <w:lang w:val="en-GB"/>
              </w:rPr>
            </w:pPr>
            <w:r w:rsidRPr="004F6970">
              <w:rPr>
                <w:rFonts w:ascii="Calibri" w:hAnsi="Calibri"/>
                <w:sz w:val="18"/>
                <w:lang w:val="en-GB"/>
              </w:rPr>
              <w:t>/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4501CBD0" w14:textId="77777777" w:rsidR="00EE166A" w:rsidRPr="004F6970" w:rsidRDefault="00EE166A" w:rsidP="005E2B0A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alibri" w:hAnsi="Calibri"/>
                <w:sz w:val="18"/>
                <w:lang w:val="en-GB"/>
              </w:rPr>
            </w:pPr>
            <w:r w:rsidRPr="004F6970">
              <w:rPr>
                <w:rFonts w:ascii="Calibri" w:hAnsi="Calibri"/>
                <w:sz w:val="18"/>
                <w:lang w:val="en-GB"/>
              </w:rPr>
              <w:t>/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70F4D34F" w14:textId="77777777" w:rsidR="00EE166A" w:rsidRPr="004F6970" w:rsidRDefault="00EE166A" w:rsidP="005E2B0A">
            <w:pPr>
              <w:jc w:val="center"/>
              <w:rPr>
                <w:rFonts w:ascii="Calibri" w:hAnsi="Calibri"/>
                <w:sz w:val="18"/>
              </w:rPr>
            </w:pPr>
            <w:r w:rsidRPr="004F6970">
              <w:rPr>
                <w:rFonts w:ascii="Calibri" w:hAnsi="Calibri"/>
                <w:sz w:val="18"/>
              </w:rPr>
              <w:t>/</w:t>
            </w:r>
          </w:p>
        </w:tc>
        <w:tc>
          <w:tcPr>
            <w:tcW w:w="27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7B5B7B5A" w14:textId="77777777" w:rsidR="00EE166A" w:rsidRPr="004F6970" w:rsidRDefault="00EE166A" w:rsidP="005E2B0A">
            <w:pPr>
              <w:jc w:val="center"/>
              <w:rPr>
                <w:rFonts w:ascii="Calibri" w:hAnsi="Calibri"/>
                <w:sz w:val="18"/>
              </w:rPr>
            </w:pP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F981D0F" w14:textId="77777777" w:rsidR="00EE166A" w:rsidRPr="004F6970" w:rsidRDefault="00EE166A" w:rsidP="005E2B0A">
            <w:pPr>
              <w:pStyle w:val="En-tte"/>
              <w:tabs>
                <w:tab w:val="clear" w:pos="4536"/>
                <w:tab w:val="clear" w:pos="9072"/>
              </w:tabs>
              <w:rPr>
                <w:rFonts w:ascii="Calibri" w:hAnsi="Calibri"/>
                <w:sz w:val="18"/>
              </w:rPr>
            </w:pPr>
            <w:r w:rsidRPr="004F6970">
              <w:rPr>
                <w:rFonts w:ascii="Calibri" w:hAnsi="Calibri"/>
                <w:sz w:val="18"/>
              </w:rPr>
              <w:t>2,4 D</w:t>
            </w:r>
          </w:p>
        </w:tc>
        <w:tc>
          <w:tcPr>
            <w:tcW w:w="1053" w:type="dxa"/>
            <w:gridSpan w:val="3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099FC1E9" w14:textId="77777777" w:rsidR="00EE166A" w:rsidRPr="004F6970" w:rsidRDefault="00EE166A" w:rsidP="005E2B0A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alibri" w:hAnsi="Calibri"/>
                <w:sz w:val="18"/>
                <w:lang w:val="en-GB"/>
              </w:rPr>
            </w:pPr>
            <w:r w:rsidRPr="004F6970">
              <w:rPr>
                <w:rFonts w:ascii="Calibri" w:hAnsi="Calibri"/>
                <w:sz w:val="18"/>
                <w:lang w:val="en-GB"/>
              </w:rPr>
              <w:t>/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0DECC0E" w14:textId="77777777" w:rsidR="00EE166A" w:rsidRPr="004F6970" w:rsidRDefault="00EE166A" w:rsidP="005E2B0A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alibri" w:hAnsi="Calibri"/>
                <w:sz w:val="18"/>
                <w:lang w:val="en-GB"/>
              </w:rPr>
            </w:pPr>
            <w:r w:rsidRPr="004F6970">
              <w:rPr>
                <w:rFonts w:ascii="Calibri" w:hAnsi="Calibri"/>
                <w:sz w:val="18"/>
                <w:lang w:val="en-GB"/>
              </w:rPr>
              <w:t>/</w:t>
            </w:r>
          </w:p>
        </w:tc>
        <w:tc>
          <w:tcPr>
            <w:tcW w:w="1464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E4708B6" w14:textId="77777777" w:rsidR="00EE166A" w:rsidRPr="006F3FF0" w:rsidRDefault="00EE166A" w:rsidP="005E2B0A">
            <w:pPr>
              <w:jc w:val="center"/>
              <w:rPr>
                <w:rFonts w:ascii="Calibri" w:hAnsi="Calibri"/>
                <w:sz w:val="18"/>
              </w:rPr>
            </w:pPr>
            <w:r w:rsidRPr="006F3FF0">
              <w:rPr>
                <w:rFonts w:ascii="Calibri" w:hAnsi="Calibri"/>
                <w:sz w:val="18"/>
              </w:rPr>
              <w:t>/</w:t>
            </w:r>
          </w:p>
        </w:tc>
        <w:tc>
          <w:tcPr>
            <w:tcW w:w="21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5625D681" w14:textId="77777777" w:rsidR="00EE166A" w:rsidRPr="004F6970" w:rsidRDefault="00EE166A" w:rsidP="005E2B0A">
            <w:pPr>
              <w:rPr>
                <w:rFonts w:ascii="Calibri" w:hAnsi="Calibri"/>
                <w:sz w:val="18"/>
              </w:rPr>
            </w:pPr>
          </w:p>
        </w:tc>
      </w:tr>
      <w:tr w:rsidR="00EE166A" w:rsidRPr="004F6970" w14:paraId="1BB7F7B5" w14:textId="77777777" w:rsidTr="00A8792E">
        <w:trPr>
          <w:cantSplit/>
          <w:trHeight w:val="283"/>
          <w:jc w:val="center"/>
        </w:trPr>
        <w:tc>
          <w:tcPr>
            <w:tcW w:w="17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78D2AD65" w14:textId="77777777" w:rsidR="00EE166A" w:rsidRPr="004F6970" w:rsidRDefault="00EE166A" w:rsidP="005E2B0A">
            <w:pPr>
              <w:pStyle w:val="En-tte"/>
              <w:tabs>
                <w:tab w:val="clear" w:pos="4536"/>
                <w:tab w:val="clear" w:pos="9072"/>
              </w:tabs>
              <w:rPr>
                <w:rFonts w:ascii="Calibri" w:hAnsi="Calibri"/>
                <w:sz w:val="18"/>
              </w:rPr>
            </w:pPr>
          </w:p>
        </w:tc>
        <w:tc>
          <w:tcPr>
            <w:tcW w:w="144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53058F" w14:textId="77777777" w:rsidR="00EE166A" w:rsidRPr="004F6970" w:rsidRDefault="00EE166A" w:rsidP="005E2B0A">
            <w:pPr>
              <w:pStyle w:val="En-tte"/>
              <w:tabs>
                <w:tab w:val="clear" w:pos="4536"/>
                <w:tab w:val="clear" w:pos="9072"/>
              </w:tabs>
              <w:rPr>
                <w:rFonts w:ascii="Calibri" w:hAnsi="Calibri"/>
                <w:sz w:val="18"/>
              </w:rPr>
            </w:pPr>
            <w:r w:rsidRPr="004F6970">
              <w:rPr>
                <w:rFonts w:ascii="Calibri" w:hAnsi="Calibri"/>
                <w:sz w:val="18"/>
              </w:rPr>
              <w:t>Cuivre dissous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1D09212F" w14:textId="77777777" w:rsidR="00EE166A" w:rsidRPr="004F6970" w:rsidRDefault="00EE166A" w:rsidP="005E2B0A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alibri" w:hAnsi="Calibri"/>
                <w:sz w:val="18"/>
                <w:lang w:val="en-GB"/>
              </w:rPr>
            </w:pPr>
            <w:r w:rsidRPr="004F6970">
              <w:rPr>
                <w:rFonts w:ascii="Calibri" w:hAnsi="Calibri"/>
                <w:sz w:val="18"/>
                <w:lang w:val="en-GB"/>
              </w:rPr>
              <w:t>/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024AC093" w14:textId="77777777" w:rsidR="00EE166A" w:rsidRPr="004F6970" w:rsidRDefault="00EE166A" w:rsidP="005E2B0A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alibri" w:hAnsi="Calibri"/>
                <w:sz w:val="18"/>
                <w:lang w:val="en-GB"/>
              </w:rPr>
            </w:pPr>
            <w:r w:rsidRPr="004F6970">
              <w:rPr>
                <w:rFonts w:ascii="Calibri" w:hAnsi="Calibri"/>
                <w:sz w:val="18"/>
                <w:lang w:val="en-GB"/>
              </w:rPr>
              <w:t>/</w:t>
            </w:r>
          </w:p>
        </w:tc>
        <w:tc>
          <w:tcPr>
            <w:tcW w:w="13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08CA793C" w14:textId="77777777" w:rsidR="00EE166A" w:rsidRPr="004F6970" w:rsidRDefault="00EE166A" w:rsidP="005E2B0A">
            <w:pPr>
              <w:jc w:val="center"/>
              <w:rPr>
                <w:rFonts w:ascii="Calibri" w:hAnsi="Calibri"/>
                <w:sz w:val="18"/>
              </w:rPr>
            </w:pPr>
            <w:r w:rsidRPr="004F6970">
              <w:rPr>
                <w:rFonts w:ascii="Calibri" w:hAnsi="Calibri"/>
                <w:sz w:val="18"/>
              </w:rPr>
              <w:t>/</w:t>
            </w:r>
          </w:p>
        </w:tc>
        <w:tc>
          <w:tcPr>
            <w:tcW w:w="27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5A999E42" w14:textId="77777777" w:rsidR="00EE166A" w:rsidRPr="004F6970" w:rsidRDefault="00EE166A" w:rsidP="005E2B0A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alibri" w:hAnsi="Calibri"/>
                <w:sz w:val="18"/>
              </w:rPr>
            </w:pP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921EF" w14:textId="77777777" w:rsidR="00EE166A" w:rsidRPr="004F6970" w:rsidRDefault="00EE166A" w:rsidP="005E2B0A">
            <w:pPr>
              <w:pStyle w:val="En-tte"/>
              <w:tabs>
                <w:tab w:val="clear" w:pos="4536"/>
                <w:tab w:val="clear" w:pos="9072"/>
              </w:tabs>
              <w:rPr>
                <w:rFonts w:ascii="Calibri" w:hAnsi="Calibri"/>
                <w:sz w:val="18"/>
              </w:rPr>
            </w:pPr>
            <w:r w:rsidRPr="004F6970">
              <w:rPr>
                <w:rFonts w:ascii="Calibri" w:hAnsi="Calibri"/>
                <w:sz w:val="18"/>
              </w:rPr>
              <w:t>2,4 MCPA</w:t>
            </w:r>
          </w:p>
        </w:tc>
        <w:tc>
          <w:tcPr>
            <w:tcW w:w="10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077A1D2" w14:textId="77777777" w:rsidR="00EE166A" w:rsidRPr="004F6970" w:rsidRDefault="00EE166A" w:rsidP="005E2B0A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alibri" w:hAnsi="Calibri"/>
                <w:sz w:val="18"/>
                <w:lang w:val="en-GB"/>
              </w:rPr>
            </w:pPr>
            <w:r w:rsidRPr="004F6970">
              <w:rPr>
                <w:rFonts w:ascii="Calibri" w:hAnsi="Calibri"/>
                <w:sz w:val="18"/>
                <w:lang w:val="en-GB"/>
              </w:rPr>
              <w:t>/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7C084" w14:textId="77777777" w:rsidR="00EE166A" w:rsidRPr="004F6970" w:rsidRDefault="00EE166A" w:rsidP="005E2B0A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alibri" w:hAnsi="Calibri"/>
                <w:sz w:val="18"/>
                <w:lang w:val="en-GB"/>
              </w:rPr>
            </w:pPr>
            <w:r w:rsidRPr="004F6970">
              <w:rPr>
                <w:rFonts w:ascii="Calibri" w:hAnsi="Calibri"/>
                <w:sz w:val="18"/>
                <w:lang w:val="en-GB"/>
              </w:rPr>
              <w:t>/</w:t>
            </w:r>
          </w:p>
        </w:tc>
        <w:tc>
          <w:tcPr>
            <w:tcW w:w="1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AF16FE2" w14:textId="77777777" w:rsidR="00EE166A" w:rsidRPr="006F3FF0" w:rsidRDefault="00EE166A" w:rsidP="005E2B0A">
            <w:pPr>
              <w:jc w:val="center"/>
              <w:rPr>
                <w:rFonts w:ascii="Calibri" w:hAnsi="Calibri"/>
                <w:sz w:val="18"/>
              </w:rPr>
            </w:pPr>
            <w:r w:rsidRPr="006F3FF0">
              <w:rPr>
                <w:rFonts w:ascii="Calibri" w:hAnsi="Calibri"/>
                <w:sz w:val="18"/>
              </w:rPr>
              <w:t>/</w:t>
            </w:r>
          </w:p>
        </w:tc>
        <w:tc>
          <w:tcPr>
            <w:tcW w:w="21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3B5DE21B" w14:textId="77777777" w:rsidR="00EE166A" w:rsidRPr="004F6970" w:rsidRDefault="00EE166A" w:rsidP="005E2B0A">
            <w:pPr>
              <w:pStyle w:val="En-tte"/>
              <w:tabs>
                <w:tab w:val="clear" w:pos="4536"/>
                <w:tab w:val="clear" w:pos="9072"/>
              </w:tabs>
              <w:rPr>
                <w:rFonts w:ascii="Calibri" w:hAnsi="Calibri"/>
                <w:sz w:val="18"/>
              </w:rPr>
            </w:pPr>
          </w:p>
        </w:tc>
      </w:tr>
      <w:tr w:rsidR="00EE166A" w:rsidRPr="004F6970" w14:paraId="06336442" w14:textId="77777777" w:rsidTr="00A8792E">
        <w:trPr>
          <w:cantSplit/>
          <w:trHeight w:val="283"/>
          <w:jc w:val="center"/>
        </w:trPr>
        <w:tc>
          <w:tcPr>
            <w:tcW w:w="17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7BA6A2AF" w14:textId="77777777" w:rsidR="00EE166A" w:rsidRPr="004F6970" w:rsidRDefault="00EE166A" w:rsidP="005E2B0A">
            <w:pPr>
              <w:pStyle w:val="En-tte"/>
              <w:tabs>
                <w:tab w:val="clear" w:pos="4536"/>
                <w:tab w:val="clear" w:pos="9072"/>
              </w:tabs>
              <w:rPr>
                <w:rFonts w:ascii="Calibri" w:hAnsi="Calibri"/>
                <w:sz w:val="18"/>
              </w:rPr>
            </w:pPr>
          </w:p>
        </w:tc>
        <w:tc>
          <w:tcPr>
            <w:tcW w:w="1442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42BBFBCD" w14:textId="77777777" w:rsidR="00EE166A" w:rsidRPr="004F6970" w:rsidRDefault="00EE166A" w:rsidP="005E2B0A">
            <w:pPr>
              <w:pStyle w:val="En-tte"/>
              <w:tabs>
                <w:tab w:val="clear" w:pos="4536"/>
                <w:tab w:val="clear" w:pos="9072"/>
              </w:tabs>
              <w:rPr>
                <w:rFonts w:ascii="Calibri" w:hAnsi="Calibri"/>
                <w:sz w:val="18"/>
              </w:rPr>
            </w:pPr>
            <w:r w:rsidRPr="004F6970">
              <w:rPr>
                <w:rFonts w:ascii="Calibri" w:hAnsi="Calibri"/>
                <w:sz w:val="18"/>
              </w:rPr>
              <w:t>Zinc dissous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40B7B46D" w14:textId="77777777" w:rsidR="00EE166A" w:rsidRPr="004F6970" w:rsidRDefault="00EE166A" w:rsidP="005E2B0A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alibri" w:hAnsi="Calibri"/>
                <w:sz w:val="18"/>
                <w:lang w:val="en-GB"/>
              </w:rPr>
            </w:pPr>
            <w:r w:rsidRPr="004F6970">
              <w:rPr>
                <w:rFonts w:ascii="Calibri" w:hAnsi="Calibri"/>
                <w:sz w:val="18"/>
                <w:lang w:val="en-GB"/>
              </w:rPr>
              <w:t>/</w:t>
            </w:r>
          </w:p>
        </w:tc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629181FA" w14:textId="77777777" w:rsidR="00EE166A" w:rsidRPr="004F6970" w:rsidRDefault="00EE166A" w:rsidP="005E2B0A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alibri" w:hAnsi="Calibri"/>
                <w:sz w:val="18"/>
                <w:lang w:val="en-GB"/>
              </w:rPr>
            </w:pPr>
            <w:r w:rsidRPr="004F6970">
              <w:rPr>
                <w:rFonts w:ascii="Calibri" w:hAnsi="Calibri"/>
                <w:sz w:val="18"/>
                <w:lang w:val="en-GB"/>
              </w:rPr>
              <w:t>/</w:t>
            </w:r>
          </w:p>
        </w:tc>
        <w:tc>
          <w:tcPr>
            <w:tcW w:w="1312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03343F7F" w14:textId="77777777" w:rsidR="00EE166A" w:rsidRPr="004F6970" w:rsidRDefault="00EE166A" w:rsidP="005E2B0A">
            <w:pPr>
              <w:jc w:val="center"/>
              <w:rPr>
                <w:rFonts w:ascii="Calibri" w:hAnsi="Calibri"/>
                <w:sz w:val="18"/>
              </w:rPr>
            </w:pPr>
            <w:r w:rsidRPr="004F6970">
              <w:rPr>
                <w:rFonts w:ascii="Calibri" w:hAnsi="Calibri"/>
                <w:sz w:val="18"/>
              </w:rPr>
              <w:t>/</w:t>
            </w:r>
          </w:p>
        </w:tc>
        <w:tc>
          <w:tcPr>
            <w:tcW w:w="27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06749F4A" w14:textId="77777777" w:rsidR="00EE166A" w:rsidRPr="004F6970" w:rsidRDefault="00EE166A" w:rsidP="005E2B0A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alibri" w:hAnsi="Calibri"/>
                <w:sz w:val="18"/>
              </w:rPr>
            </w:pP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F9D8C" w14:textId="77777777" w:rsidR="00EE166A" w:rsidRPr="004F6970" w:rsidRDefault="00EE166A" w:rsidP="005E2B0A">
            <w:pPr>
              <w:pStyle w:val="En-tte"/>
              <w:tabs>
                <w:tab w:val="clear" w:pos="4536"/>
                <w:tab w:val="clear" w:pos="9072"/>
              </w:tabs>
              <w:rPr>
                <w:rFonts w:ascii="Calibri" w:hAnsi="Calibri"/>
                <w:sz w:val="18"/>
              </w:rPr>
            </w:pPr>
            <w:r w:rsidRPr="004F6970">
              <w:rPr>
                <w:rFonts w:ascii="Calibri" w:hAnsi="Calibri"/>
                <w:sz w:val="18"/>
              </w:rPr>
              <w:t>Oxadiazon</w:t>
            </w:r>
          </w:p>
        </w:tc>
        <w:tc>
          <w:tcPr>
            <w:tcW w:w="10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91BCF27" w14:textId="77777777" w:rsidR="00EE166A" w:rsidRPr="004F6970" w:rsidRDefault="00EE166A" w:rsidP="005E2B0A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alibri" w:hAnsi="Calibri"/>
                <w:sz w:val="18"/>
                <w:lang w:val="en-GB"/>
              </w:rPr>
            </w:pPr>
            <w:r w:rsidRPr="004F6970">
              <w:rPr>
                <w:rFonts w:ascii="Calibri" w:hAnsi="Calibri"/>
                <w:sz w:val="18"/>
                <w:lang w:val="en-GB"/>
              </w:rPr>
              <w:t>/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6EAC7" w14:textId="77777777" w:rsidR="00EE166A" w:rsidRPr="004F6970" w:rsidRDefault="00EE166A" w:rsidP="005E2B0A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alibri" w:hAnsi="Calibri"/>
                <w:sz w:val="18"/>
                <w:lang w:val="en-GB"/>
              </w:rPr>
            </w:pPr>
            <w:r w:rsidRPr="004F6970">
              <w:rPr>
                <w:rFonts w:ascii="Calibri" w:hAnsi="Calibri"/>
                <w:sz w:val="18"/>
                <w:lang w:val="en-GB"/>
              </w:rPr>
              <w:t>/</w:t>
            </w:r>
          </w:p>
        </w:tc>
        <w:tc>
          <w:tcPr>
            <w:tcW w:w="1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7C9A571" w14:textId="77777777" w:rsidR="00EE166A" w:rsidRPr="006F3FF0" w:rsidRDefault="00EE166A" w:rsidP="005E2B0A">
            <w:pPr>
              <w:jc w:val="center"/>
              <w:rPr>
                <w:rFonts w:ascii="Calibri" w:hAnsi="Calibri"/>
                <w:sz w:val="18"/>
              </w:rPr>
            </w:pPr>
            <w:r w:rsidRPr="006F3FF0">
              <w:rPr>
                <w:rFonts w:ascii="Calibri" w:hAnsi="Calibri"/>
                <w:sz w:val="18"/>
              </w:rPr>
              <w:t>/</w:t>
            </w:r>
          </w:p>
        </w:tc>
        <w:tc>
          <w:tcPr>
            <w:tcW w:w="21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2DDCAF07" w14:textId="77777777" w:rsidR="00EE166A" w:rsidRPr="004F6970" w:rsidRDefault="00EE166A" w:rsidP="005E2B0A">
            <w:pPr>
              <w:pStyle w:val="En-tte"/>
              <w:tabs>
                <w:tab w:val="clear" w:pos="4536"/>
                <w:tab w:val="clear" w:pos="9072"/>
              </w:tabs>
              <w:rPr>
                <w:rFonts w:ascii="Calibri" w:hAnsi="Calibri"/>
                <w:sz w:val="18"/>
              </w:rPr>
            </w:pPr>
          </w:p>
        </w:tc>
      </w:tr>
      <w:tr w:rsidR="00EE166A" w:rsidRPr="004F6970" w14:paraId="03970E40" w14:textId="77777777" w:rsidTr="00A8792E">
        <w:trPr>
          <w:cantSplit/>
          <w:trHeight w:val="283"/>
          <w:jc w:val="center"/>
        </w:trPr>
        <w:tc>
          <w:tcPr>
            <w:tcW w:w="178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7C99DABD" w14:textId="77777777" w:rsidR="00EE166A" w:rsidRPr="004F6970" w:rsidRDefault="00EE166A" w:rsidP="005E2B0A">
            <w:pPr>
              <w:pStyle w:val="En-tte"/>
              <w:tabs>
                <w:tab w:val="clear" w:pos="4536"/>
                <w:tab w:val="clear" w:pos="9072"/>
              </w:tabs>
              <w:rPr>
                <w:rFonts w:ascii="Calibri" w:hAnsi="Calibri"/>
                <w:sz w:val="18"/>
              </w:rPr>
            </w:pPr>
          </w:p>
        </w:tc>
        <w:tc>
          <w:tcPr>
            <w:tcW w:w="1442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14:paraId="35698FA7" w14:textId="77777777" w:rsidR="00EE166A" w:rsidRPr="004F6970" w:rsidRDefault="00EE166A" w:rsidP="005E2B0A">
            <w:pPr>
              <w:pStyle w:val="En-tte"/>
              <w:tabs>
                <w:tab w:val="clear" w:pos="4536"/>
                <w:tab w:val="clear" w:pos="9072"/>
              </w:tabs>
              <w:rPr>
                <w:rFonts w:ascii="Calibri" w:hAnsi="Calibri"/>
                <w:sz w:val="18"/>
              </w:rPr>
            </w:pPr>
          </w:p>
        </w:tc>
        <w:tc>
          <w:tcPr>
            <w:tcW w:w="1059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14:paraId="2DB8D169" w14:textId="77777777" w:rsidR="00EE166A" w:rsidRPr="004F6970" w:rsidRDefault="00EE166A" w:rsidP="005E2B0A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alibri" w:hAnsi="Calibri"/>
                <w:sz w:val="18"/>
              </w:rPr>
            </w:pPr>
          </w:p>
        </w:tc>
        <w:tc>
          <w:tcPr>
            <w:tcW w:w="1046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26467785" w14:textId="77777777" w:rsidR="00EE166A" w:rsidRPr="004F6970" w:rsidRDefault="00EE166A" w:rsidP="005E2B0A">
            <w:pPr>
              <w:jc w:val="center"/>
              <w:rPr>
                <w:rFonts w:ascii="Calibri" w:hAnsi="Calibri"/>
                <w:sz w:val="18"/>
              </w:rPr>
            </w:pPr>
          </w:p>
        </w:tc>
        <w:tc>
          <w:tcPr>
            <w:tcW w:w="1312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14:paraId="78640301" w14:textId="77777777" w:rsidR="00EE166A" w:rsidRPr="004F6970" w:rsidRDefault="00EE166A" w:rsidP="005E2B0A">
            <w:pPr>
              <w:jc w:val="center"/>
              <w:rPr>
                <w:rFonts w:ascii="Calibri" w:hAnsi="Calibri"/>
                <w:sz w:val="18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2FD42777" w14:textId="77777777" w:rsidR="00EE166A" w:rsidRPr="004F6970" w:rsidRDefault="00EE166A" w:rsidP="005E2B0A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alibri" w:hAnsi="Calibri"/>
                <w:sz w:val="18"/>
              </w:rPr>
            </w:pP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8FABB7F" w14:textId="77777777" w:rsidR="00EE166A" w:rsidRPr="004F6970" w:rsidRDefault="00EE166A" w:rsidP="005E2B0A">
            <w:pPr>
              <w:pStyle w:val="En-tte"/>
              <w:tabs>
                <w:tab w:val="clear" w:pos="4536"/>
                <w:tab w:val="clear" w:pos="9072"/>
              </w:tabs>
              <w:rPr>
                <w:rFonts w:ascii="Calibri" w:hAnsi="Calibri"/>
                <w:sz w:val="18"/>
              </w:rPr>
            </w:pPr>
            <w:r w:rsidRPr="004F6970">
              <w:rPr>
                <w:rFonts w:ascii="Calibri" w:hAnsi="Calibri"/>
                <w:sz w:val="18"/>
              </w:rPr>
              <w:t>Linuron</w:t>
            </w:r>
          </w:p>
        </w:tc>
        <w:tc>
          <w:tcPr>
            <w:tcW w:w="1053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5F7EAFA" w14:textId="77777777" w:rsidR="00EE166A" w:rsidRPr="004F6970" w:rsidRDefault="00EE166A" w:rsidP="005E2B0A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alibri" w:hAnsi="Calibri"/>
                <w:sz w:val="18"/>
                <w:lang w:val="en-GB"/>
              </w:rPr>
            </w:pPr>
            <w:r w:rsidRPr="004F6970">
              <w:rPr>
                <w:rFonts w:ascii="Calibri" w:hAnsi="Calibri"/>
                <w:sz w:val="18"/>
                <w:lang w:val="en-GB"/>
              </w:rPr>
              <w:t>/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2FE4BC4" w14:textId="77777777" w:rsidR="00EE166A" w:rsidRPr="004F6970" w:rsidRDefault="00EE166A" w:rsidP="005E2B0A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alibri" w:hAnsi="Calibri"/>
                <w:sz w:val="18"/>
                <w:lang w:val="en-GB"/>
              </w:rPr>
            </w:pPr>
            <w:r w:rsidRPr="004F6970">
              <w:rPr>
                <w:rFonts w:ascii="Calibri" w:hAnsi="Calibri"/>
                <w:sz w:val="18"/>
                <w:lang w:val="en-GB"/>
              </w:rPr>
              <w:t>/</w:t>
            </w:r>
          </w:p>
        </w:tc>
        <w:tc>
          <w:tcPr>
            <w:tcW w:w="146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0AD7AF8" w14:textId="77777777" w:rsidR="00EE166A" w:rsidRPr="006F3FF0" w:rsidRDefault="00EE166A" w:rsidP="005E2B0A">
            <w:pPr>
              <w:jc w:val="center"/>
              <w:rPr>
                <w:rFonts w:ascii="Calibri" w:hAnsi="Calibri"/>
                <w:sz w:val="18"/>
              </w:rPr>
            </w:pPr>
            <w:r w:rsidRPr="006F3FF0">
              <w:rPr>
                <w:rFonts w:ascii="Calibri" w:hAnsi="Calibri"/>
                <w:sz w:val="18"/>
              </w:rPr>
              <w:t>/</w:t>
            </w:r>
          </w:p>
        </w:tc>
        <w:tc>
          <w:tcPr>
            <w:tcW w:w="21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1A532AA0" w14:textId="77777777" w:rsidR="00EE166A" w:rsidRPr="004F6970" w:rsidRDefault="00EE166A" w:rsidP="005E2B0A">
            <w:pPr>
              <w:pStyle w:val="En-tte"/>
              <w:tabs>
                <w:tab w:val="clear" w:pos="4536"/>
                <w:tab w:val="clear" w:pos="9072"/>
              </w:tabs>
              <w:rPr>
                <w:rFonts w:ascii="Calibri" w:hAnsi="Calibri"/>
                <w:sz w:val="18"/>
              </w:rPr>
            </w:pPr>
          </w:p>
        </w:tc>
      </w:tr>
      <w:tr w:rsidR="00EE166A" w:rsidRPr="004F6970" w14:paraId="389D79EF" w14:textId="77777777" w:rsidTr="00A8792E">
        <w:trPr>
          <w:cantSplit/>
          <w:trHeight w:val="150"/>
          <w:jc w:val="center"/>
        </w:trPr>
        <w:tc>
          <w:tcPr>
            <w:tcW w:w="178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550A6F39" w14:textId="77777777" w:rsidR="00EE166A" w:rsidRPr="004F6970" w:rsidRDefault="00EE166A" w:rsidP="005E2B0A">
            <w:pPr>
              <w:pStyle w:val="En-tte"/>
              <w:tabs>
                <w:tab w:val="clear" w:pos="4536"/>
                <w:tab w:val="clear" w:pos="9072"/>
              </w:tabs>
              <w:rPr>
                <w:rFonts w:ascii="Calibri" w:hAnsi="Calibri"/>
                <w:sz w:val="10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0C59C839" w14:textId="77777777" w:rsidR="00EE166A" w:rsidRPr="004F6970" w:rsidRDefault="00EE166A" w:rsidP="005E2B0A">
            <w:pPr>
              <w:pStyle w:val="En-tte"/>
              <w:tabs>
                <w:tab w:val="clear" w:pos="4536"/>
                <w:tab w:val="clear" w:pos="9072"/>
              </w:tabs>
              <w:rPr>
                <w:rFonts w:ascii="Calibri" w:hAnsi="Calibri"/>
                <w:sz w:val="10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6B62DAB7" w14:textId="77777777" w:rsidR="00EE166A" w:rsidRPr="004F6970" w:rsidRDefault="00EE166A" w:rsidP="005E2B0A">
            <w:pPr>
              <w:pStyle w:val="En-tte"/>
              <w:tabs>
                <w:tab w:val="clear" w:pos="4536"/>
                <w:tab w:val="clear" w:pos="9072"/>
              </w:tabs>
              <w:rPr>
                <w:rFonts w:ascii="Calibri" w:hAnsi="Calibri"/>
                <w:sz w:val="10"/>
              </w:rPr>
            </w:pPr>
          </w:p>
        </w:tc>
        <w:tc>
          <w:tcPr>
            <w:tcW w:w="2358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4A6D9E88" w14:textId="77777777" w:rsidR="00EE166A" w:rsidRPr="004F6970" w:rsidRDefault="00EE166A" w:rsidP="005E2B0A">
            <w:pPr>
              <w:pStyle w:val="En-tte"/>
              <w:tabs>
                <w:tab w:val="clear" w:pos="4536"/>
                <w:tab w:val="clear" w:pos="9072"/>
              </w:tabs>
              <w:rPr>
                <w:rFonts w:ascii="Calibri" w:hAnsi="Calibri"/>
                <w:sz w:val="10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6A67B194" w14:textId="77777777" w:rsidR="00EE166A" w:rsidRPr="004F6970" w:rsidRDefault="00EE166A" w:rsidP="005E2B0A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alibri" w:hAnsi="Calibri"/>
                <w:sz w:val="10"/>
              </w:rPr>
            </w:pP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2714635E" w14:textId="77777777" w:rsidR="00EE166A" w:rsidRPr="004F6970" w:rsidRDefault="00EE166A" w:rsidP="005E2B0A">
            <w:pPr>
              <w:pStyle w:val="En-tte"/>
              <w:tabs>
                <w:tab w:val="clear" w:pos="4536"/>
                <w:tab w:val="clear" w:pos="9072"/>
              </w:tabs>
              <w:rPr>
                <w:rFonts w:ascii="Calibri" w:hAnsi="Calibri"/>
                <w:sz w:val="10"/>
              </w:rPr>
            </w:pP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5434D681" w14:textId="77777777" w:rsidR="00EE166A" w:rsidRPr="004F6970" w:rsidRDefault="00EE166A" w:rsidP="005E2B0A">
            <w:pPr>
              <w:pStyle w:val="En-tte"/>
              <w:tabs>
                <w:tab w:val="clear" w:pos="4536"/>
                <w:tab w:val="clear" w:pos="9072"/>
              </w:tabs>
              <w:rPr>
                <w:rFonts w:ascii="Calibri" w:hAnsi="Calibri"/>
                <w:sz w:val="10"/>
              </w:rPr>
            </w:pPr>
          </w:p>
        </w:tc>
        <w:tc>
          <w:tcPr>
            <w:tcW w:w="1226" w:type="dxa"/>
            <w:gridSpan w:val="3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0A15E60A" w14:textId="77777777" w:rsidR="00EE166A" w:rsidRPr="004F6970" w:rsidRDefault="00EE166A" w:rsidP="005E2B0A">
            <w:pPr>
              <w:pStyle w:val="En-tte"/>
              <w:tabs>
                <w:tab w:val="clear" w:pos="4536"/>
                <w:tab w:val="clear" w:pos="9072"/>
              </w:tabs>
              <w:rPr>
                <w:rFonts w:ascii="Calibri" w:hAnsi="Calibri"/>
                <w:sz w:val="10"/>
              </w:rPr>
            </w:pPr>
          </w:p>
        </w:tc>
        <w:tc>
          <w:tcPr>
            <w:tcW w:w="1525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0526B294" w14:textId="77777777" w:rsidR="00EE166A" w:rsidRPr="004F6970" w:rsidRDefault="00EE166A" w:rsidP="005E2B0A">
            <w:pPr>
              <w:pStyle w:val="En-tte"/>
              <w:tabs>
                <w:tab w:val="clear" w:pos="4536"/>
                <w:tab w:val="clear" w:pos="9072"/>
              </w:tabs>
              <w:rPr>
                <w:rFonts w:ascii="Calibri" w:hAnsi="Calibri"/>
                <w:sz w:val="10"/>
              </w:rPr>
            </w:pPr>
          </w:p>
        </w:tc>
      </w:tr>
      <w:bookmarkEnd w:id="3"/>
    </w:tbl>
    <w:p w14:paraId="68C6BA91" w14:textId="77777777" w:rsidR="0087233E" w:rsidRPr="00A53596" w:rsidRDefault="0087233E" w:rsidP="00C8687E">
      <w:pPr>
        <w:pStyle w:val="En-tte"/>
        <w:tabs>
          <w:tab w:val="clear" w:pos="4536"/>
          <w:tab w:val="clear" w:pos="9072"/>
        </w:tabs>
        <w:rPr>
          <w:sz w:val="22"/>
          <w:szCs w:val="22"/>
          <w:lang w:val="es-ES"/>
        </w:rPr>
      </w:pPr>
    </w:p>
    <w:p w14:paraId="5BCF471B" w14:textId="77777777" w:rsidR="00C17772" w:rsidRPr="00426CE4" w:rsidRDefault="00C17772" w:rsidP="00C17772">
      <w:pPr>
        <w:pStyle w:val="En-tte"/>
        <w:tabs>
          <w:tab w:val="clear" w:pos="4536"/>
          <w:tab w:val="clear" w:pos="9072"/>
        </w:tabs>
        <w:rPr>
          <w:sz w:val="22"/>
          <w:szCs w:val="22"/>
          <w:lang w:val="es-ES"/>
        </w:rPr>
      </w:pPr>
    </w:p>
    <w:p w14:paraId="39E7B1EC" w14:textId="77777777" w:rsidR="00C17772" w:rsidRPr="00F565C1" w:rsidRDefault="00C17772" w:rsidP="00C17772">
      <w:pPr>
        <w:pBdr>
          <w:top w:val="double" w:sz="4" w:space="0" w:color="auto"/>
          <w:left w:val="double" w:sz="4" w:space="4" w:color="auto"/>
          <w:bottom w:val="double" w:sz="4" w:space="1" w:color="auto"/>
          <w:right w:val="double" w:sz="4" w:space="4" w:color="auto"/>
        </w:pBdr>
        <w:shd w:val="clear" w:color="auto" w:fill="FFFFCC"/>
        <w:jc w:val="center"/>
        <w:rPr>
          <w:rFonts w:ascii="Calibri" w:hAnsi="Calibri"/>
          <w:b/>
          <w:bCs/>
          <w:caps/>
          <w:sz w:val="22"/>
          <w:szCs w:val="22"/>
        </w:rPr>
      </w:pPr>
      <w:r w:rsidRPr="00F565C1">
        <w:rPr>
          <w:rFonts w:ascii="Calibri" w:hAnsi="Calibri"/>
          <w:b/>
          <w:bCs/>
          <w:caps/>
          <w:sz w:val="22"/>
          <w:szCs w:val="22"/>
        </w:rPr>
        <w:t>COMMENTAIRE</w:t>
      </w:r>
    </w:p>
    <w:p w14:paraId="46B90C64" w14:textId="6C46C92C" w:rsidR="00C8687E" w:rsidRPr="00EE166A" w:rsidRDefault="00CA73F4" w:rsidP="00C8687E">
      <w:pPr>
        <w:pStyle w:val="En-tte"/>
        <w:tabs>
          <w:tab w:val="clear" w:pos="4536"/>
          <w:tab w:val="clear" w:pos="9072"/>
        </w:tabs>
        <w:rPr>
          <w:sz w:val="22"/>
          <w:szCs w:val="22"/>
          <w:lang w:val="es-ES"/>
        </w:rPr>
      </w:pPr>
      <w:r>
        <w:rPr>
          <w:noProof/>
          <w:color w:val="FF0000"/>
          <w:sz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F6B0C24" wp14:editId="4B0BE1FD">
                <wp:simplePos x="0" y="0"/>
                <wp:positionH relativeFrom="column">
                  <wp:posOffset>-95112</wp:posOffset>
                </wp:positionH>
                <wp:positionV relativeFrom="paragraph">
                  <wp:posOffset>159882</wp:posOffset>
                </wp:positionV>
                <wp:extent cx="6667500" cy="5860111"/>
                <wp:effectExtent l="0" t="0" r="19050" b="26670"/>
                <wp:wrapNone/>
                <wp:docPr id="7" name="Text Box 1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67500" cy="586011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D31871C" w14:textId="77777777" w:rsidR="002536B0" w:rsidRPr="001D4448" w:rsidRDefault="002536B0" w:rsidP="001C0719">
                            <w:pPr>
                              <w:jc w:val="both"/>
                              <w:rPr>
                                <w:rFonts w:ascii="Calibri" w:hAnsi="Calibri"/>
                                <w:sz w:val="16"/>
                                <w:szCs w:val="16"/>
                              </w:rPr>
                            </w:pPr>
                          </w:p>
                          <w:p w14:paraId="4018E64F" w14:textId="535A5A7A" w:rsidR="002536B0" w:rsidRPr="004F26B8" w:rsidRDefault="002536B0" w:rsidP="000E0A80">
                            <w:pPr>
                              <w:jc w:val="both"/>
                              <w:rPr>
                                <w:rFonts w:ascii="Calibri" w:hAnsi="Calibri"/>
                                <w:sz w:val="20"/>
                              </w:rPr>
                            </w:pPr>
                            <w:r w:rsidRPr="004F26B8">
                              <w:rPr>
                                <w:rFonts w:ascii="Calibri" w:hAnsi="Calibri"/>
                                <w:b/>
                                <w:sz w:val="20"/>
                                <w:u w:val="single"/>
                              </w:rPr>
                              <w:t>En 201</w:t>
                            </w:r>
                            <w:r w:rsidRPr="00A53596">
                              <w:rPr>
                                <w:rFonts w:ascii="Calibri" w:hAnsi="Calibri"/>
                                <w:b/>
                                <w:sz w:val="20"/>
                                <w:u w:val="single"/>
                              </w:rPr>
                              <w:t>2</w:t>
                            </w:r>
                            <w:r w:rsidRPr="00A53596">
                              <w:rPr>
                                <w:rFonts w:ascii="Calibri" w:hAnsi="Calibri"/>
                                <w:b/>
                                <w:sz w:val="20"/>
                              </w:rPr>
                              <w:t xml:space="preserve">, </w:t>
                            </w:r>
                            <w:bookmarkStart w:id="4" w:name="_Hlk13567956"/>
                            <w:r w:rsidRPr="00A53596">
                              <w:rPr>
                                <w:rFonts w:ascii="Calibri" w:hAnsi="Calibri"/>
                                <w:b/>
                                <w:sz w:val="20"/>
                              </w:rPr>
                              <w:t xml:space="preserve">les paramètres physico-chimiques généraux présentent à minima </w:t>
                            </w:r>
                            <w:r>
                              <w:rPr>
                                <w:rFonts w:ascii="Calibri" w:hAnsi="Calibri"/>
                                <w:b/>
                                <w:sz w:val="20"/>
                              </w:rPr>
                              <w:t xml:space="preserve">un bon niveau d’état (nutriments et acidification). </w:t>
                            </w:r>
                            <w:r w:rsidRPr="00A53596">
                              <w:rPr>
                                <w:rFonts w:ascii="Calibri" w:hAnsi="Calibri"/>
                                <w:bCs/>
                                <w:sz w:val="20"/>
                              </w:rPr>
                              <w:t xml:space="preserve">Toutefois, la saturation </w:t>
                            </w:r>
                            <w:r>
                              <w:rPr>
                                <w:rFonts w:ascii="Calibri" w:hAnsi="Calibri"/>
                                <w:sz w:val="20"/>
                              </w:rPr>
                              <w:t>ponctuellement forte (139 % le 15/03/12) traduit certainement un développement végétal excessif, lié à la présence d’éléments phosphorés, dont les teneurs présentent tout de même un niveau qualifié à minima de bon.</w:t>
                            </w:r>
                            <w:bookmarkEnd w:id="4"/>
                          </w:p>
                          <w:p w14:paraId="164833D4" w14:textId="77777777" w:rsidR="002536B0" w:rsidRPr="00336C5C" w:rsidRDefault="002536B0" w:rsidP="001C0719">
                            <w:pPr>
                              <w:jc w:val="both"/>
                              <w:rPr>
                                <w:rFonts w:ascii="Calibri" w:hAnsi="Calibri"/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  <w:p w14:paraId="6AF8F84C" w14:textId="51610114" w:rsidR="002536B0" w:rsidRDefault="002536B0" w:rsidP="00C30BAA">
                            <w:pPr>
                              <w:pStyle w:val="Retraitnormal"/>
                              <w:ind w:left="0"/>
                              <w:rPr>
                                <w:rFonts w:asciiTheme="minorHAnsi" w:hAnsiTheme="minorHAnsi"/>
                                <w:sz w:val="20"/>
                              </w:rPr>
                            </w:pPr>
                            <w:r w:rsidRPr="00336C5C">
                              <w:rPr>
                                <w:rFonts w:asciiTheme="minorHAnsi" w:hAnsiTheme="minorHAnsi"/>
                                <w:b/>
                                <w:sz w:val="20"/>
                              </w:rPr>
                              <w:t>La note Eq-IBGN est de</w:t>
                            </w:r>
                            <w:r w:rsidRPr="00336C5C">
                              <w:rPr>
                                <w:rFonts w:asciiTheme="minorHAnsi" w:hAnsiTheme="minorHAnsi"/>
                                <w:sz w:val="20"/>
                              </w:rPr>
                              <w:t xml:space="preserve"> </w:t>
                            </w:r>
                            <w:r w:rsidRPr="00336C5C">
                              <w:rPr>
                                <w:rFonts w:asciiTheme="minorHAnsi" w:hAnsiTheme="minorHAnsi"/>
                                <w:b/>
                                <w:sz w:val="20"/>
                              </w:rPr>
                              <w:t>14/20</w:t>
                            </w:r>
                            <w:r w:rsidRPr="00336C5C">
                              <w:rPr>
                                <w:rFonts w:asciiTheme="minorHAnsi" w:hAnsiTheme="minorHAnsi"/>
                                <w:sz w:val="20"/>
                              </w:rPr>
                              <w:t xml:space="preserve">. </w:t>
                            </w:r>
                            <w:r w:rsidRPr="00336C5C">
                              <w:rPr>
                                <w:rFonts w:asciiTheme="minorHAnsi" w:hAnsiTheme="minorHAnsi"/>
                                <w:b/>
                                <w:sz w:val="20"/>
                              </w:rPr>
                              <w:t>La qualité biologique de la station est considérée comme très bonne</w:t>
                            </w:r>
                            <w:r w:rsidRPr="00336C5C">
                              <w:rPr>
                                <w:rFonts w:asciiTheme="minorHAnsi" w:hAnsiTheme="minorHAnsi"/>
                                <w:b/>
                                <w:bCs/>
                                <w:sz w:val="20"/>
                              </w:rPr>
                              <w:t xml:space="preserve">. </w:t>
                            </w:r>
                            <w:bookmarkStart w:id="5" w:name="_Hlk14883854"/>
                            <w:r w:rsidRPr="00336C5C">
                              <w:rPr>
                                <w:rFonts w:asciiTheme="minorHAnsi" w:hAnsiTheme="minorHAnsi"/>
                                <w:b/>
                                <w:bCs/>
                                <w:sz w:val="20"/>
                              </w:rPr>
                              <w:t>Cette note correspond toutefois à la valeur limite basse du niveau de très bon état.</w:t>
                            </w:r>
                            <w:bookmarkEnd w:id="5"/>
                            <w:r w:rsidRPr="00336C5C">
                              <w:rPr>
                                <w:rFonts w:asciiTheme="minorHAnsi" w:hAnsiTheme="minorHAnsi"/>
                                <w:sz w:val="20"/>
                              </w:rPr>
                              <w:t xml:space="preserve"> Le taxon indicateur trichoptère </w:t>
                            </w:r>
                            <w:bookmarkStart w:id="6" w:name="_Hlk15032955"/>
                            <w:r w:rsidRPr="00336C5C">
                              <w:rPr>
                                <w:rFonts w:asciiTheme="minorHAnsi" w:hAnsiTheme="minorHAnsi"/>
                                <w:i/>
                                <w:sz w:val="20"/>
                              </w:rPr>
                              <w:t>Goeridae Goera</w:t>
                            </w:r>
                            <w:r w:rsidRPr="00336C5C">
                              <w:rPr>
                                <w:rFonts w:asciiTheme="minorHAnsi" w:hAnsiTheme="minorHAnsi"/>
                                <w:sz w:val="20"/>
                              </w:rPr>
                              <w:t xml:space="preserve"> (GI 7/9) </w:t>
                            </w:r>
                            <w:bookmarkEnd w:id="6"/>
                            <w:r w:rsidRPr="00336C5C">
                              <w:rPr>
                                <w:rFonts w:asciiTheme="minorHAnsi" w:hAnsiTheme="minorHAnsi"/>
                                <w:sz w:val="20"/>
                              </w:rPr>
                              <w:t xml:space="preserve">traduit une bonne qualité de l’eau. </w:t>
                            </w:r>
                            <w:bookmarkStart w:id="7" w:name="_Hlk13560460"/>
                            <w:r w:rsidRPr="00336C5C">
                              <w:rPr>
                                <w:rFonts w:asciiTheme="minorHAnsi" w:hAnsiTheme="minorHAnsi"/>
                                <w:sz w:val="20"/>
                              </w:rPr>
                              <w:t xml:space="preserve">Cependant, la robustesse de la note est faible, car si l’on fait abstraction du taxon indicateur, le groupe indicateur chute à 4/9 (trichoptère </w:t>
                            </w:r>
                            <w:r w:rsidRPr="00336C5C">
                              <w:rPr>
                                <w:rFonts w:asciiTheme="minorHAnsi" w:hAnsiTheme="minorHAnsi"/>
                                <w:i/>
                                <w:sz w:val="20"/>
                              </w:rPr>
                              <w:t>Leptoceridae</w:t>
                            </w:r>
                            <w:r w:rsidRPr="00336C5C">
                              <w:rPr>
                                <w:rFonts w:asciiTheme="minorHAnsi" w:hAnsiTheme="minorHAnsi"/>
                                <w:sz w:val="20"/>
                              </w:rPr>
                              <w:t>) et la note perd 4 points pour passer à 10/20.</w:t>
                            </w:r>
                            <w:bookmarkEnd w:id="7"/>
                            <w:r w:rsidRPr="00336C5C">
                              <w:rPr>
                                <w:rFonts w:asciiTheme="minorHAnsi" w:hAnsiTheme="minorHAnsi"/>
                                <w:sz w:val="20"/>
                              </w:rPr>
                              <w:t xml:space="preserve"> La valeur de la variété taxonomique (v = 25) est moyenne et témoigne notamment de l’homogénéité des fonds où 88</w:t>
                            </w:r>
                            <w:r>
                              <w:rPr>
                                <w:rFonts w:asciiTheme="minorHAnsi" w:hAnsiTheme="minorHAnsi"/>
                                <w:sz w:val="20"/>
                              </w:rPr>
                              <w:t xml:space="preserve"> </w:t>
                            </w:r>
                            <w:r w:rsidRPr="00336C5C">
                              <w:rPr>
                                <w:rFonts w:asciiTheme="minorHAnsi" w:hAnsiTheme="minorHAnsi"/>
                                <w:sz w:val="20"/>
                              </w:rPr>
                              <w:t>% de la surface est occupée par des galets. De plus, un colmatage minéral et organique de l’ensemble des fonds est observé.</w:t>
                            </w:r>
                            <w:r>
                              <w:rPr>
                                <w:rFonts w:asciiTheme="minorHAnsi" w:hAnsiTheme="minorHAnsi"/>
                                <w:sz w:val="20"/>
                              </w:rPr>
                              <w:t xml:space="preserve"> </w:t>
                            </w:r>
                            <w:r w:rsidRPr="000A3714">
                              <w:rPr>
                                <w:rFonts w:asciiTheme="minorHAnsi" w:hAnsiTheme="minorHAnsi"/>
                                <w:sz w:val="20"/>
                              </w:rPr>
                              <w:t>L’abondance liée à l’Eq-IBGN, apparait normale avec 3 554 individus recensés.</w:t>
                            </w:r>
                          </w:p>
                          <w:p w14:paraId="1173411F" w14:textId="77777777" w:rsidR="002536B0" w:rsidRPr="000A3714" w:rsidRDefault="002536B0" w:rsidP="00C30BAA">
                            <w:pPr>
                              <w:pStyle w:val="Retraitnormal"/>
                              <w:ind w:left="0"/>
                              <w:rPr>
                                <w:rFonts w:asciiTheme="minorHAnsi" w:hAnsiTheme="minorHAnsi"/>
                                <w:sz w:val="16"/>
                                <w:szCs w:val="16"/>
                              </w:rPr>
                            </w:pPr>
                          </w:p>
                          <w:p w14:paraId="6C5A62DC" w14:textId="1A68DC94" w:rsidR="002536B0" w:rsidRPr="00336C5C" w:rsidRDefault="002536B0" w:rsidP="00C30BAA">
                            <w:pPr>
                              <w:pStyle w:val="Para3"/>
                              <w:rPr>
                                <w:sz w:val="20"/>
                              </w:rPr>
                            </w:pPr>
                            <w:r w:rsidRPr="00336C5C">
                              <w:rPr>
                                <w:sz w:val="20"/>
                              </w:rPr>
                              <w:t>6</w:t>
                            </w:r>
                            <w:r>
                              <w:rPr>
                                <w:sz w:val="20"/>
                              </w:rPr>
                              <w:t xml:space="preserve">5 </w:t>
                            </w:r>
                            <w:r w:rsidRPr="00336C5C">
                              <w:rPr>
                                <w:sz w:val="20"/>
                              </w:rPr>
                              <w:t>% du peuplement de macro-invertébrés se compose</w:t>
                            </w:r>
                            <w:r w:rsidRPr="00336C5C">
                              <w:rPr>
                                <w:rFonts w:cs="Calibri"/>
                                <w:sz w:val="20"/>
                              </w:rPr>
                              <w:t xml:space="preserve"> d’organismes β-mésosaprobes et α-mésosaprobes (polluo-résistants aux pollutions organiques),</w:t>
                            </w:r>
                            <w:r w:rsidRPr="00336C5C">
                              <w:rPr>
                                <w:sz w:val="20"/>
                              </w:rPr>
                              <w:t xml:space="preserve"> tels que les trichoptères </w:t>
                            </w:r>
                            <w:r w:rsidRPr="00336C5C">
                              <w:rPr>
                                <w:i/>
                                <w:sz w:val="20"/>
                              </w:rPr>
                              <w:t>Hydropsychidae Hydropsyche</w:t>
                            </w:r>
                            <w:r w:rsidRPr="00336C5C">
                              <w:rPr>
                                <w:sz w:val="20"/>
                              </w:rPr>
                              <w:t xml:space="preserve">, </w:t>
                            </w:r>
                            <w:r w:rsidRPr="00336C5C">
                              <w:rPr>
                                <w:i/>
                                <w:sz w:val="20"/>
                              </w:rPr>
                              <w:t xml:space="preserve">Hydroptilidae Hydroptila, </w:t>
                            </w:r>
                            <w:r w:rsidRPr="00336C5C">
                              <w:rPr>
                                <w:rFonts w:cs="Calibri"/>
                                <w:i/>
                                <w:sz w:val="20"/>
                              </w:rPr>
                              <w:t>Polycentropodidae Holocentropus</w:t>
                            </w:r>
                            <w:r w:rsidRPr="00336C5C">
                              <w:rPr>
                                <w:rFonts w:cs="Calibri"/>
                                <w:sz w:val="20"/>
                              </w:rPr>
                              <w:t xml:space="preserve">, </w:t>
                            </w:r>
                            <w:r w:rsidRPr="00336C5C">
                              <w:rPr>
                                <w:i/>
                                <w:sz w:val="20"/>
                              </w:rPr>
                              <w:t>Leptoceridae (Mystacides, Athripsodes et Leptocerus)</w:t>
                            </w:r>
                            <w:r w:rsidRPr="00336C5C">
                              <w:rPr>
                                <w:sz w:val="20"/>
                              </w:rPr>
                              <w:t xml:space="preserve"> et </w:t>
                            </w:r>
                            <w:r w:rsidRPr="00336C5C">
                              <w:rPr>
                                <w:i/>
                                <w:sz w:val="20"/>
                              </w:rPr>
                              <w:t xml:space="preserve">Psychomyiidae Psychomyia pusilla, </w:t>
                            </w:r>
                            <w:r w:rsidRPr="00336C5C">
                              <w:rPr>
                                <w:rFonts w:cs="Calibri"/>
                                <w:sz w:val="20"/>
                              </w:rPr>
                              <w:t xml:space="preserve">les coléoptères </w:t>
                            </w:r>
                            <w:r w:rsidRPr="00336C5C">
                              <w:rPr>
                                <w:rFonts w:cs="Calibri"/>
                                <w:i/>
                                <w:sz w:val="20"/>
                              </w:rPr>
                              <w:t>Elmidae Oulimnius</w:t>
                            </w:r>
                            <w:r w:rsidRPr="00336C5C">
                              <w:rPr>
                                <w:rFonts w:cs="Calibri"/>
                                <w:sz w:val="20"/>
                              </w:rPr>
                              <w:t xml:space="preserve"> et </w:t>
                            </w:r>
                            <w:r w:rsidRPr="00336C5C">
                              <w:rPr>
                                <w:rFonts w:cs="Calibri"/>
                                <w:i/>
                                <w:sz w:val="20"/>
                              </w:rPr>
                              <w:t>Hydraenidae Hydraena</w:t>
                            </w:r>
                            <w:r w:rsidRPr="00336C5C">
                              <w:rPr>
                                <w:rFonts w:cs="Calibri"/>
                                <w:sz w:val="20"/>
                              </w:rPr>
                              <w:t xml:space="preserve">, </w:t>
                            </w:r>
                            <w:r w:rsidRPr="00336C5C">
                              <w:rPr>
                                <w:sz w:val="20"/>
                              </w:rPr>
                              <w:t xml:space="preserve">le diptère </w:t>
                            </w:r>
                            <w:r w:rsidRPr="00336C5C">
                              <w:rPr>
                                <w:i/>
                                <w:sz w:val="20"/>
                              </w:rPr>
                              <w:t>Limoniidae,</w:t>
                            </w:r>
                            <w:r w:rsidRPr="00336C5C">
                              <w:rPr>
                                <w:sz w:val="20"/>
                              </w:rPr>
                              <w:t xml:space="preserve"> l’amphipode </w:t>
                            </w:r>
                            <w:r w:rsidRPr="00336C5C">
                              <w:rPr>
                                <w:i/>
                                <w:sz w:val="20"/>
                              </w:rPr>
                              <w:t>Gammaridae</w:t>
                            </w:r>
                            <w:r w:rsidRPr="00336C5C">
                              <w:rPr>
                                <w:sz w:val="20"/>
                              </w:rPr>
                              <w:t xml:space="preserve"> </w:t>
                            </w:r>
                            <w:r w:rsidRPr="00336C5C">
                              <w:rPr>
                                <w:i/>
                                <w:sz w:val="20"/>
                              </w:rPr>
                              <w:t>Gammarus</w:t>
                            </w:r>
                            <w:r w:rsidRPr="00336C5C">
                              <w:rPr>
                                <w:sz w:val="20"/>
                              </w:rPr>
                              <w:t xml:space="preserve">, l’achète </w:t>
                            </w:r>
                            <w:r w:rsidRPr="00336C5C">
                              <w:rPr>
                                <w:i/>
                                <w:sz w:val="20"/>
                              </w:rPr>
                              <w:t xml:space="preserve">Glossiphoniidae </w:t>
                            </w:r>
                            <w:r w:rsidRPr="00336C5C">
                              <w:rPr>
                                <w:sz w:val="20"/>
                              </w:rPr>
                              <w:t xml:space="preserve">et le triclade </w:t>
                            </w:r>
                            <w:r w:rsidRPr="00336C5C">
                              <w:rPr>
                                <w:i/>
                                <w:sz w:val="20"/>
                              </w:rPr>
                              <w:t>Dendrocoelidae.</w:t>
                            </w:r>
                          </w:p>
                          <w:p w14:paraId="628F7773" w14:textId="717237F7" w:rsidR="002536B0" w:rsidRPr="00336C5C" w:rsidRDefault="002536B0" w:rsidP="003B0286">
                            <w:pPr>
                              <w:jc w:val="both"/>
                              <w:rPr>
                                <w:rFonts w:asciiTheme="minorHAnsi" w:hAnsiTheme="minorHAnsi"/>
                                <w:bCs/>
                                <w:sz w:val="20"/>
                                <w:szCs w:val="20"/>
                              </w:rPr>
                            </w:pPr>
                            <w:r w:rsidRPr="00336C5C">
                              <w:rPr>
                                <w:rFonts w:asciiTheme="minorHAnsi" w:hAnsiTheme="minorHAnsi"/>
                                <w:bCs/>
                                <w:sz w:val="20"/>
                                <w:szCs w:val="20"/>
                              </w:rPr>
                              <w:t>Seulement 3</w:t>
                            </w:r>
                            <w:r>
                              <w:rPr>
                                <w:rFonts w:asciiTheme="minorHAnsi" w:hAnsiTheme="minorHAnsi"/>
                                <w:bCs/>
                                <w:sz w:val="20"/>
                                <w:szCs w:val="20"/>
                              </w:rPr>
                              <w:t xml:space="preserve">6 </w:t>
                            </w:r>
                            <w:r w:rsidRPr="00336C5C">
                              <w:rPr>
                                <w:rFonts w:asciiTheme="minorHAnsi" w:hAnsiTheme="minorHAnsi"/>
                                <w:bCs/>
                                <w:sz w:val="20"/>
                                <w:szCs w:val="20"/>
                              </w:rPr>
                              <w:t xml:space="preserve">% du peuplement est constitué par des organismes xénosaprobes et oligosaprobes (pas du tout ou faiblement polluo-résistants aux pollutions organiques), tel que </w:t>
                            </w:r>
                            <w:r w:rsidRPr="00336C5C">
                              <w:rPr>
                                <w:rFonts w:asciiTheme="minorHAnsi" w:hAnsiTheme="minorHAnsi"/>
                                <w:sz w:val="20"/>
                                <w:szCs w:val="20"/>
                              </w:rPr>
                              <w:t>l’</w:t>
                            </w:r>
                            <w:proofErr w:type="spellStart"/>
                            <w:r w:rsidRPr="00336C5C">
                              <w:rPr>
                                <w:rFonts w:asciiTheme="minorHAnsi" w:hAnsiTheme="minorHAnsi"/>
                                <w:sz w:val="20"/>
                                <w:szCs w:val="20"/>
                              </w:rPr>
                              <w:t>ephéméroptère</w:t>
                            </w:r>
                            <w:proofErr w:type="spellEnd"/>
                            <w:r w:rsidRPr="00336C5C">
                              <w:rPr>
                                <w:rFonts w:asciiTheme="minorHAnsi" w:hAnsiTheme="minorHAnsi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336C5C">
                              <w:rPr>
                                <w:rFonts w:asciiTheme="minorHAnsi" w:hAnsiTheme="minorHAnsi"/>
                                <w:i/>
                                <w:sz w:val="20"/>
                                <w:szCs w:val="20"/>
                              </w:rPr>
                              <w:t>Leptophlebiidae</w:t>
                            </w:r>
                            <w:proofErr w:type="spellEnd"/>
                            <w:r w:rsidRPr="00336C5C">
                              <w:rPr>
                                <w:rFonts w:asciiTheme="minorHAnsi" w:hAnsiTheme="minorHAnsi"/>
                                <w:i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336C5C">
                              <w:rPr>
                                <w:rFonts w:asciiTheme="minorHAnsi" w:hAnsiTheme="minorHAnsi"/>
                                <w:i/>
                                <w:sz w:val="20"/>
                                <w:szCs w:val="20"/>
                              </w:rPr>
                              <w:t>Paraleptophlebia</w:t>
                            </w:r>
                            <w:proofErr w:type="spellEnd"/>
                            <w:r w:rsidRPr="00336C5C">
                              <w:rPr>
                                <w:rFonts w:asciiTheme="minorHAnsi" w:hAnsiTheme="minorHAnsi"/>
                                <w:sz w:val="20"/>
                                <w:szCs w:val="20"/>
                              </w:rPr>
                              <w:t xml:space="preserve"> et le trichoptère </w:t>
                            </w:r>
                            <w:r w:rsidRPr="00336C5C">
                              <w:rPr>
                                <w:rFonts w:asciiTheme="minorHAnsi" w:hAnsiTheme="minorHAnsi"/>
                                <w:i/>
                                <w:sz w:val="20"/>
                                <w:szCs w:val="20"/>
                              </w:rPr>
                              <w:t>Goeridae Goera</w:t>
                            </w:r>
                            <w:r w:rsidRPr="00336C5C">
                              <w:rPr>
                                <w:rFonts w:asciiTheme="minorHAnsi" w:hAnsiTheme="minorHAnsi"/>
                                <w:bCs/>
                                <w:sz w:val="20"/>
                                <w:szCs w:val="20"/>
                              </w:rPr>
                              <w:t>.</w:t>
                            </w:r>
                          </w:p>
                          <w:p w14:paraId="34E6556A" w14:textId="77777777" w:rsidR="002536B0" w:rsidRPr="000A3714" w:rsidRDefault="002536B0" w:rsidP="00FA5F0A">
                            <w:pPr>
                              <w:jc w:val="both"/>
                              <w:rPr>
                                <w:rFonts w:ascii="Calibri" w:hAnsi="Calibri"/>
                                <w:bCs/>
                                <w:sz w:val="16"/>
                                <w:szCs w:val="16"/>
                              </w:rPr>
                            </w:pPr>
                          </w:p>
                          <w:p w14:paraId="036786CC" w14:textId="04DDE66B" w:rsidR="002536B0" w:rsidRPr="00336C5C" w:rsidRDefault="002536B0" w:rsidP="00C30BAA">
                            <w:pPr>
                              <w:pStyle w:val="Retraitnormal"/>
                              <w:ind w:left="0"/>
                              <w:rPr>
                                <w:rFonts w:ascii="Calibri" w:hAnsi="Calibri"/>
                                <w:sz w:val="20"/>
                              </w:rPr>
                            </w:pPr>
                            <w:r w:rsidRPr="00336C5C">
                              <w:rPr>
                                <w:rFonts w:ascii="Calibri" w:hAnsi="Calibri"/>
                                <w:i/>
                                <w:sz w:val="20"/>
                                <w:u w:val="single"/>
                              </w:rPr>
                              <w:t xml:space="preserve">Remarque </w:t>
                            </w:r>
                            <w:r w:rsidRPr="00336C5C">
                              <w:rPr>
                                <w:rFonts w:ascii="Calibri" w:hAnsi="Calibri"/>
                                <w:i/>
                                <w:sz w:val="20"/>
                              </w:rPr>
                              <w:t>: en prenant en compte les 12 prélèvements, l’indice biologique calculé augmente d’une seule unité pour atteindre la note de 15/20. Ce gain est dû à une augmentation de la variété taxonomique (+ 6 taxons).</w:t>
                            </w:r>
                          </w:p>
                          <w:p w14:paraId="42EF9E08" w14:textId="77777777" w:rsidR="002536B0" w:rsidRDefault="002536B0" w:rsidP="00B142EB">
                            <w:pPr>
                              <w:jc w:val="both"/>
                              <w:rPr>
                                <w:rFonts w:ascii="Calibri" w:hAnsi="Calibri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bookmarkStart w:id="8" w:name="_Hlk15046964"/>
                          </w:p>
                          <w:p w14:paraId="7D8E74D7" w14:textId="553D20F1" w:rsidR="002536B0" w:rsidRPr="002F27BD" w:rsidRDefault="002536B0" w:rsidP="00B142EB">
                            <w:pPr>
                              <w:jc w:val="both"/>
                              <w:rPr>
                                <w:rFonts w:ascii="Calibri" w:hAnsi="Calibri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alibri" w:hAnsi="Calibri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Si l’on se réfère à l’I2M2 </w:t>
                            </w:r>
                            <w:r w:rsidRPr="002F27BD">
                              <w:rPr>
                                <w:rFonts w:ascii="Calibri" w:hAnsi="Calibri"/>
                                <w:sz w:val="20"/>
                                <w:szCs w:val="20"/>
                              </w:rPr>
                              <w:t>(0,</w:t>
                            </w:r>
                            <w:r>
                              <w:rPr>
                                <w:rFonts w:ascii="Calibri" w:hAnsi="Calibri"/>
                                <w:sz w:val="20"/>
                                <w:szCs w:val="20"/>
                              </w:rPr>
                              <w:t>3807</w:t>
                            </w:r>
                            <w:r w:rsidRPr="002F27BD">
                              <w:rPr>
                                <w:rFonts w:ascii="Calibri" w:hAnsi="Calibri"/>
                                <w:sz w:val="20"/>
                                <w:szCs w:val="20"/>
                              </w:rPr>
                              <w:t xml:space="preserve"> en EQR), </w:t>
                            </w:r>
                            <w:r>
                              <w:rPr>
                                <w:rFonts w:ascii="Calibri" w:hAnsi="Calibri"/>
                                <w:b/>
                                <w:bCs/>
                                <w:sz w:val="20"/>
                                <w:szCs w:val="20"/>
                              </w:rPr>
                              <w:t>la conformité n’est pas respectée avec un niveau d’état qualifié de moyen.</w:t>
                            </w:r>
                            <w:r w:rsidRPr="002F27BD">
                              <w:rPr>
                                <w:rFonts w:ascii="Calibri" w:hAnsi="Calibri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sz w:val="20"/>
                                <w:szCs w:val="20"/>
                              </w:rPr>
                              <w:t xml:space="preserve">La totalité des métriques </w:t>
                            </w:r>
                            <w:r w:rsidRPr="002F27BD">
                              <w:rPr>
                                <w:rFonts w:ascii="Calibri" w:hAnsi="Calibri"/>
                                <w:sz w:val="20"/>
                                <w:szCs w:val="20"/>
                              </w:rPr>
                              <w:t>de polluosensibilité et celles liées majoritairement à l’habitat</w:t>
                            </w:r>
                            <w:r>
                              <w:rPr>
                                <w:rFonts w:ascii="Calibri" w:hAnsi="Calibri"/>
                                <w:sz w:val="20"/>
                                <w:szCs w:val="20"/>
                              </w:rPr>
                              <w:t>,</w:t>
                            </w:r>
                            <w:r w:rsidRPr="002F27BD">
                              <w:rPr>
                                <w:rFonts w:ascii="Calibri" w:hAnsi="Calibri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sz w:val="20"/>
                                <w:szCs w:val="20"/>
                              </w:rPr>
                              <w:t>qui composent cet indice, se situent en non-conformité (de moyen à mauvais).</w:t>
                            </w:r>
                          </w:p>
                          <w:p w14:paraId="31DEC91D" w14:textId="77777777" w:rsidR="002536B0" w:rsidRPr="00336C5C" w:rsidRDefault="002536B0" w:rsidP="00FA5F0A">
                            <w:pPr>
                              <w:jc w:val="both"/>
                              <w:rPr>
                                <w:rFonts w:ascii="Calibri" w:hAnsi="Calibri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  <w:bookmarkEnd w:id="8"/>
                          <w:p w14:paraId="7AF64BA9" w14:textId="2350ACD4" w:rsidR="002536B0" w:rsidRPr="00336C5C" w:rsidRDefault="002536B0" w:rsidP="008928A7">
                            <w:pPr>
                              <w:pStyle w:val="Para4"/>
                              <w:ind w:left="0"/>
                              <w:rPr>
                                <w:rFonts w:asciiTheme="minorHAnsi" w:hAnsiTheme="minorHAnsi"/>
                                <w:sz w:val="20"/>
                                <w:highlight w:val="yellow"/>
                              </w:rPr>
                            </w:pPr>
                            <w:r w:rsidRPr="00336C5C">
                              <w:rPr>
                                <w:rFonts w:ascii="Calibri" w:hAnsi="Calibri"/>
                                <w:b/>
                                <w:bCs/>
                                <w:sz w:val="20"/>
                              </w:rPr>
                              <w:t>La note IBD est de 15,2/20 et la note IPS de 15,3/20 : la station affiche une qualité moyenne</w:t>
                            </w:r>
                            <w:r w:rsidRPr="00336C5C">
                              <w:rPr>
                                <w:rFonts w:ascii="Calibri" w:hAnsi="Calibri"/>
                                <w:bCs/>
                                <w:sz w:val="20"/>
                              </w:rPr>
                              <w:t xml:space="preserve">. </w:t>
                            </w:r>
                            <w:r w:rsidRPr="00336C5C">
                              <w:rPr>
                                <w:rFonts w:ascii="Calibri" w:hAnsi="Calibri"/>
                                <w:sz w:val="20"/>
                              </w:rPr>
                              <w:t>Les 5 taxons de premiers rangs (</w:t>
                            </w:r>
                            <w:r w:rsidRPr="00336C5C">
                              <w:rPr>
                                <w:rFonts w:ascii="Calibri" w:hAnsi="Calibri"/>
                                <w:i/>
                                <w:sz w:val="20"/>
                              </w:rPr>
                              <w:t>Navicula lanceolata, Nitzschia dissipata, Amphora pediculus, Navicula cryptotenella et Navicula gregaria</w:t>
                            </w:r>
                            <w:r w:rsidRPr="00336C5C">
                              <w:rPr>
                                <w:rFonts w:ascii="Calibri" w:hAnsi="Calibri"/>
                                <w:sz w:val="20"/>
                              </w:rPr>
                              <w:t xml:space="preserve">) représentent à eux seuls 80% des effectifs. La diatomée </w:t>
                            </w:r>
                            <w:r w:rsidRPr="00336C5C">
                              <w:rPr>
                                <w:rFonts w:ascii="Calibri" w:hAnsi="Calibri"/>
                                <w:i/>
                                <w:sz w:val="20"/>
                              </w:rPr>
                              <w:t>Navicula lanceolata</w:t>
                            </w:r>
                            <w:r w:rsidRPr="00336C5C">
                              <w:rPr>
                                <w:rFonts w:ascii="Calibri" w:hAnsi="Calibri"/>
                                <w:sz w:val="20"/>
                              </w:rPr>
                              <w:t xml:space="preserve"> est un bon indicateur d’eutrophisation et le peuplement diatomique </w:t>
                            </w:r>
                            <w:proofErr w:type="spellStart"/>
                            <w:r w:rsidRPr="00336C5C">
                              <w:rPr>
                                <w:rFonts w:ascii="Calibri" w:hAnsi="Calibri"/>
                                <w:sz w:val="20"/>
                              </w:rPr>
                              <w:t>dénonçe</w:t>
                            </w:r>
                            <w:proofErr w:type="spellEnd"/>
                            <w:r w:rsidRPr="00336C5C">
                              <w:rPr>
                                <w:rFonts w:ascii="Calibri" w:hAnsi="Calibri"/>
                                <w:sz w:val="20"/>
                              </w:rPr>
                              <w:t xml:space="preserve"> une certaine </w:t>
                            </w:r>
                            <w:proofErr w:type="spellStart"/>
                            <w:r w:rsidRPr="00336C5C">
                              <w:rPr>
                                <w:rFonts w:ascii="Calibri" w:hAnsi="Calibri"/>
                                <w:sz w:val="20"/>
                              </w:rPr>
                              <w:t>trophie</w:t>
                            </w:r>
                            <w:proofErr w:type="spellEnd"/>
                            <w:r w:rsidRPr="00336C5C">
                              <w:rPr>
                                <w:rFonts w:ascii="Calibri" w:hAnsi="Calibri"/>
                                <w:sz w:val="20"/>
                              </w:rPr>
                              <w:t>.</w:t>
                            </w:r>
                            <w:r w:rsidRPr="00336C5C">
                              <w:rPr>
                                <w:rFonts w:asciiTheme="minorHAnsi" w:hAnsiTheme="minorHAnsi"/>
                                <w:sz w:val="20"/>
                              </w:rPr>
                              <w:t xml:space="preserve"> Le milieu parait relativement peu stable. Le peuplement diatomique est qualifié selon Van Dam (Van Dam &amp; al, 1994) de β-mésosaprobe et d’eutrophe.</w:t>
                            </w:r>
                          </w:p>
                          <w:p w14:paraId="55C1894E" w14:textId="77777777" w:rsidR="002536B0" w:rsidRPr="00336C5C" w:rsidRDefault="002536B0" w:rsidP="001C0719">
                            <w:pPr>
                              <w:jc w:val="both"/>
                              <w:rPr>
                                <w:rFonts w:ascii="Calibri" w:hAnsi="Calibri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  <w:p w14:paraId="071A316F" w14:textId="7CCD7190" w:rsidR="002536B0" w:rsidRPr="00336C5C" w:rsidRDefault="002536B0" w:rsidP="002B2D96">
                            <w:pPr>
                              <w:jc w:val="both"/>
                              <w:rPr>
                                <w:rFonts w:ascii="Calibri" w:hAnsi="Calibri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336C5C">
                              <w:rPr>
                                <w:rFonts w:ascii="Calibri" w:hAnsi="Calibri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L’état écologique résultant de l’Orain à Villers-Robert est </w:t>
                            </w:r>
                            <w:r w:rsidRPr="00336C5C">
                              <w:rPr>
                                <w:rFonts w:ascii="Calibri" w:hAnsi="Calibri"/>
                                <w:b/>
                                <w:bCs/>
                                <w:sz w:val="20"/>
                                <w:szCs w:val="20"/>
                                <w:shd w:val="clear" w:color="auto" w:fill="FFFF00"/>
                              </w:rPr>
                              <w:t>MOYEN</w:t>
                            </w:r>
                            <w:r w:rsidRPr="00336C5C">
                              <w:rPr>
                                <w:rFonts w:ascii="Calibri" w:hAnsi="Calibri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en </w:t>
                            </w:r>
                            <w:r w:rsidRPr="00336C5C">
                              <w:rPr>
                                <w:rFonts w:ascii="Calibri" w:hAnsi="Calibri"/>
                                <w:b/>
                                <w:bCs/>
                                <w:sz w:val="20"/>
                                <w:szCs w:val="20"/>
                                <w:u w:val="single"/>
                              </w:rPr>
                              <w:t>2012</w:t>
                            </w:r>
                            <w:r w:rsidRPr="00336C5C">
                              <w:rPr>
                                <w:rFonts w:ascii="Calibri" w:hAnsi="Calibri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336C5C">
                              <w:rPr>
                                <w:rFonts w:ascii="Calibri" w:hAnsi="Calibri"/>
                                <w:sz w:val="20"/>
                                <w:szCs w:val="20"/>
                              </w:rPr>
                              <w:t xml:space="preserve">et non conforme à l’objectif de Bon Etat. </w:t>
                            </w:r>
                            <w:r w:rsidRPr="00336C5C">
                              <w:rPr>
                                <w:rFonts w:ascii="Calibri" w:hAnsi="Calibri"/>
                                <w:b/>
                                <w:bCs/>
                                <w:sz w:val="20"/>
                                <w:szCs w:val="20"/>
                              </w:rPr>
                              <w:t>Le déclassement provient des éléments biologiques (IBD).</w:t>
                            </w:r>
                          </w:p>
                          <w:p w14:paraId="2FED3146" w14:textId="77777777" w:rsidR="002536B0" w:rsidRPr="00336C5C" w:rsidRDefault="002536B0" w:rsidP="00336C5C">
                            <w:pPr>
                              <w:jc w:val="both"/>
                              <w:rPr>
                                <w:rFonts w:ascii="Calibri" w:hAnsi="Calibri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  <w:p w14:paraId="7757381D" w14:textId="77777777" w:rsidR="002536B0" w:rsidRDefault="002536B0" w:rsidP="00336C5C">
                            <w:pPr>
                              <w:jc w:val="both"/>
                              <w:rPr>
                                <w:rFonts w:ascii="Calibri" w:hAnsi="Calibri"/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F6B0C24" id="Text Box 111" o:spid="_x0000_s1031" type="#_x0000_t202" style="position:absolute;margin-left:-7.5pt;margin-top:12.6pt;width:525pt;height:461.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ADVSLwIAAFoEAAAOAAAAZHJzL2Uyb0RvYy54bWysVNuO2yAQfa/Uf0C8N7ajONm14qy22aaq&#10;tL1Iu/0AjLGNihkKJHb69R1wkqa3l6p+QMAMZ86cmfH6buwVOQjrJOiSZrOUEqE51FK3Jf38vHt1&#10;Q4nzTNdMgRYlPQpH7zYvX6wHU4g5dKBqYQmCaFcMpqSd96ZIEsc70TM3AyM0GhuwPfN4tG1SWzYg&#10;eq+SeZoukwFsbSxw4RzePkxGuon4TSO4/9g0TniiSorcfFxtXKuwJps1K1rLTCf5iQb7BxY9kxqD&#10;XqAemGdkb+VvUL3kFhw0fsahT6BpJBcxB8wmS3/J5qljRsRcUBxnLjK5/wfLPxw+WSLrkq4o0azH&#10;Ej2L0ZPXMJIsy4I+g3EFuj0ZdPQjGrDOMVdnHoF/cUTDtmO6FffWwtAJViO/+DK5ejrhuABSDe+h&#10;xkBs7yECjY3tg3goB0F0rNPxUptAhuPlcrlc5SmaONrym2V6Ypew4vzcWOffCuhJ2JTUYvEjPDs8&#10;Oo+JoOvZJURzoGS9k0rFg22rrbLkwLBRdvELueOTn9yUJkNJb/N5PinwV4g0fn+C6KXHjleyL+nN&#10;xYkVQbc3uo796JlU0x7jK400gpBBu0lFP1ZjrFl+rk8F9RGVtTA1OA4kbjqw3ygZsLlL6r7umRWU&#10;qHcaq3ObLRZhGuJhka/meLDXlurawjRHqJJ6Sqbt1k8TtDdWth1GmvpBwz1WtJFR68B4YnWijw0c&#10;9TwNW5iQ63P0+vFL2HwHAAD//wMAUEsDBBQABgAIAAAAIQA6Hsm64QAAAAsBAAAPAAAAZHJzL2Rv&#10;d25yZXYueG1sTI/NTsMwEITvSLyDtUhcUOsk/SEN2VQICURvUBBc3dhNIux1sN00vD3OCY6zM5r9&#10;ptyORrNBOd9ZQkjnCTBFtZUdNQjvb4+zHJgPgqTQlhTCj/KwrS4vSlFIe6ZXNexDw2IJ+UIgtCH0&#10;Bee+bpURfm57RdE7WmdEiNI1XDpxjuVG8yxJ1tyIjuKHVvTqoVX11/5kEPLl8/Dpd4uXj3p91Jtw&#10;czs8fTvE66vx/g5YUGP4C8OEH9GhikwHeyLpmUaYpau4JSBkqwzYFEgW0+WAsFnmKfCq5P83VL8A&#10;AAD//wMAUEsBAi0AFAAGAAgAAAAhALaDOJL+AAAA4QEAABMAAAAAAAAAAAAAAAAAAAAAAFtDb250&#10;ZW50X1R5cGVzXS54bWxQSwECLQAUAAYACAAAACEAOP0h/9YAAACUAQAACwAAAAAAAAAAAAAAAAAv&#10;AQAAX3JlbHMvLnJlbHNQSwECLQAUAAYACAAAACEAWwA1Ui8CAABaBAAADgAAAAAAAAAAAAAAAAAu&#10;AgAAZHJzL2Uyb0RvYy54bWxQSwECLQAUAAYACAAAACEAOh7JuuEAAAALAQAADwAAAAAAAAAAAAAA&#10;AACJBAAAZHJzL2Rvd25yZXYueG1sUEsFBgAAAAAEAAQA8wAAAJcFAAAAAA==&#10;">
                <v:textbox>
                  <w:txbxContent>
                    <w:p w14:paraId="0D31871C" w14:textId="77777777" w:rsidR="002536B0" w:rsidRPr="001D4448" w:rsidRDefault="002536B0" w:rsidP="001C0719">
                      <w:pPr>
                        <w:jc w:val="both"/>
                        <w:rPr>
                          <w:rFonts w:ascii="Calibri" w:hAnsi="Calibri"/>
                          <w:sz w:val="16"/>
                          <w:szCs w:val="16"/>
                        </w:rPr>
                      </w:pPr>
                    </w:p>
                    <w:p w14:paraId="4018E64F" w14:textId="535A5A7A" w:rsidR="002536B0" w:rsidRPr="004F26B8" w:rsidRDefault="002536B0" w:rsidP="000E0A80">
                      <w:pPr>
                        <w:jc w:val="both"/>
                        <w:rPr>
                          <w:rFonts w:ascii="Calibri" w:hAnsi="Calibri"/>
                          <w:sz w:val="20"/>
                        </w:rPr>
                      </w:pPr>
                      <w:r w:rsidRPr="004F26B8">
                        <w:rPr>
                          <w:rFonts w:ascii="Calibri" w:hAnsi="Calibri"/>
                          <w:b/>
                          <w:sz w:val="20"/>
                          <w:u w:val="single"/>
                        </w:rPr>
                        <w:t>En 201</w:t>
                      </w:r>
                      <w:r w:rsidRPr="00A53596">
                        <w:rPr>
                          <w:rFonts w:ascii="Calibri" w:hAnsi="Calibri"/>
                          <w:b/>
                          <w:sz w:val="20"/>
                          <w:u w:val="single"/>
                        </w:rPr>
                        <w:t>2</w:t>
                      </w:r>
                      <w:r w:rsidRPr="00A53596">
                        <w:rPr>
                          <w:rFonts w:ascii="Calibri" w:hAnsi="Calibri"/>
                          <w:b/>
                          <w:sz w:val="20"/>
                        </w:rPr>
                        <w:t xml:space="preserve">, </w:t>
                      </w:r>
                      <w:bookmarkStart w:id="10" w:name="_Hlk13567956"/>
                      <w:r w:rsidRPr="00A53596">
                        <w:rPr>
                          <w:rFonts w:ascii="Calibri" w:hAnsi="Calibri"/>
                          <w:b/>
                          <w:sz w:val="20"/>
                        </w:rPr>
                        <w:t xml:space="preserve">les paramètres physico-chimiques généraux présentent à minima </w:t>
                      </w:r>
                      <w:r>
                        <w:rPr>
                          <w:rFonts w:ascii="Calibri" w:hAnsi="Calibri"/>
                          <w:b/>
                          <w:sz w:val="20"/>
                        </w:rPr>
                        <w:t xml:space="preserve">un bon niveau d’état (nutriments et acidification). </w:t>
                      </w:r>
                      <w:r w:rsidRPr="00A53596">
                        <w:rPr>
                          <w:rFonts w:ascii="Calibri" w:hAnsi="Calibri"/>
                          <w:bCs/>
                          <w:sz w:val="20"/>
                        </w:rPr>
                        <w:t xml:space="preserve">Toutefois, la saturation </w:t>
                      </w:r>
                      <w:r>
                        <w:rPr>
                          <w:rFonts w:ascii="Calibri" w:hAnsi="Calibri"/>
                          <w:sz w:val="20"/>
                        </w:rPr>
                        <w:t>ponctuellement forte (139 % le 15/03/12) traduit certainement un développement végétal excessif, lié à la présence d’éléments phosphorés, dont les teneurs présentent tout de même un niveau qualifié à minima de bon.</w:t>
                      </w:r>
                      <w:bookmarkEnd w:id="10"/>
                    </w:p>
                    <w:p w14:paraId="164833D4" w14:textId="77777777" w:rsidR="002536B0" w:rsidRPr="00336C5C" w:rsidRDefault="002536B0" w:rsidP="001C0719">
                      <w:pPr>
                        <w:jc w:val="both"/>
                        <w:rPr>
                          <w:rFonts w:ascii="Calibri" w:hAnsi="Calibri"/>
                          <w:bCs/>
                          <w:sz w:val="20"/>
                          <w:szCs w:val="20"/>
                        </w:rPr>
                      </w:pPr>
                    </w:p>
                    <w:p w14:paraId="6AF8F84C" w14:textId="51610114" w:rsidR="002536B0" w:rsidRDefault="002536B0" w:rsidP="00C30BAA">
                      <w:pPr>
                        <w:pStyle w:val="Retraitnormal"/>
                        <w:ind w:left="0"/>
                        <w:rPr>
                          <w:rFonts w:asciiTheme="minorHAnsi" w:hAnsiTheme="minorHAnsi"/>
                          <w:sz w:val="20"/>
                        </w:rPr>
                      </w:pPr>
                      <w:r w:rsidRPr="00336C5C">
                        <w:rPr>
                          <w:rFonts w:asciiTheme="minorHAnsi" w:hAnsiTheme="minorHAnsi"/>
                          <w:b/>
                          <w:sz w:val="20"/>
                        </w:rPr>
                        <w:t>La note Eq-IBGN est de</w:t>
                      </w:r>
                      <w:r w:rsidRPr="00336C5C">
                        <w:rPr>
                          <w:rFonts w:asciiTheme="minorHAnsi" w:hAnsiTheme="minorHAnsi"/>
                          <w:sz w:val="20"/>
                        </w:rPr>
                        <w:t xml:space="preserve"> </w:t>
                      </w:r>
                      <w:r w:rsidRPr="00336C5C">
                        <w:rPr>
                          <w:rFonts w:asciiTheme="minorHAnsi" w:hAnsiTheme="minorHAnsi"/>
                          <w:b/>
                          <w:sz w:val="20"/>
                        </w:rPr>
                        <w:t>14/20</w:t>
                      </w:r>
                      <w:r w:rsidRPr="00336C5C">
                        <w:rPr>
                          <w:rFonts w:asciiTheme="minorHAnsi" w:hAnsiTheme="minorHAnsi"/>
                          <w:sz w:val="20"/>
                        </w:rPr>
                        <w:t xml:space="preserve">. </w:t>
                      </w:r>
                      <w:r w:rsidRPr="00336C5C">
                        <w:rPr>
                          <w:rFonts w:asciiTheme="minorHAnsi" w:hAnsiTheme="minorHAnsi"/>
                          <w:b/>
                          <w:sz w:val="20"/>
                        </w:rPr>
                        <w:t>La qualité b</w:t>
                      </w:r>
                      <w:bookmarkStart w:id="11" w:name="_GoBack"/>
                      <w:bookmarkEnd w:id="11"/>
                      <w:r w:rsidRPr="00336C5C">
                        <w:rPr>
                          <w:rFonts w:asciiTheme="minorHAnsi" w:hAnsiTheme="minorHAnsi"/>
                          <w:b/>
                          <w:sz w:val="20"/>
                        </w:rPr>
                        <w:t>iologique de la station est considérée comme très bonne</w:t>
                      </w:r>
                      <w:r w:rsidRPr="00336C5C">
                        <w:rPr>
                          <w:rFonts w:asciiTheme="minorHAnsi" w:hAnsiTheme="minorHAnsi"/>
                          <w:b/>
                          <w:bCs/>
                          <w:sz w:val="20"/>
                        </w:rPr>
                        <w:t xml:space="preserve">. </w:t>
                      </w:r>
                      <w:bookmarkStart w:id="12" w:name="_Hlk14883854"/>
                      <w:r w:rsidRPr="00336C5C">
                        <w:rPr>
                          <w:rFonts w:asciiTheme="minorHAnsi" w:hAnsiTheme="minorHAnsi"/>
                          <w:b/>
                          <w:bCs/>
                          <w:sz w:val="20"/>
                        </w:rPr>
                        <w:t>Cette note correspond toutefois à la valeur limite basse du niveau de très bon état.</w:t>
                      </w:r>
                      <w:bookmarkEnd w:id="12"/>
                      <w:r w:rsidRPr="00336C5C">
                        <w:rPr>
                          <w:rFonts w:asciiTheme="minorHAnsi" w:hAnsiTheme="minorHAnsi"/>
                          <w:sz w:val="20"/>
                        </w:rPr>
                        <w:t xml:space="preserve"> Le taxon indicateur trichoptère </w:t>
                      </w:r>
                      <w:bookmarkStart w:id="13" w:name="_Hlk15032955"/>
                      <w:r w:rsidRPr="00336C5C">
                        <w:rPr>
                          <w:rFonts w:asciiTheme="minorHAnsi" w:hAnsiTheme="minorHAnsi"/>
                          <w:i/>
                          <w:sz w:val="20"/>
                        </w:rPr>
                        <w:t>Goeridae Goera</w:t>
                      </w:r>
                      <w:r w:rsidRPr="00336C5C">
                        <w:rPr>
                          <w:rFonts w:asciiTheme="minorHAnsi" w:hAnsiTheme="minorHAnsi"/>
                          <w:sz w:val="20"/>
                        </w:rPr>
                        <w:t xml:space="preserve"> (GI 7/9) </w:t>
                      </w:r>
                      <w:bookmarkEnd w:id="13"/>
                      <w:r w:rsidRPr="00336C5C">
                        <w:rPr>
                          <w:rFonts w:asciiTheme="minorHAnsi" w:hAnsiTheme="minorHAnsi"/>
                          <w:sz w:val="20"/>
                        </w:rPr>
                        <w:t xml:space="preserve">traduit une bonne qualité de l’eau. </w:t>
                      </w:r>
                      <w:bookmarkStart w:id="14" w:name="_Hlk13560460"/>
                      <w:r w:rsidRPr="00336C5C">
                        <w:rPr>
                          <w:rFonts w:asciiTheme="minorHAnsi" w:hAnsiTheme="minorHAnsi"/>
                          <w:sz w:val="20"/>
                        </w:rPr>
                        <w:t xml:space="preserve">Cependant, la robustesse de la note est faible, car si l’on fait abstraction du taxon indicateur, le groupe indicateur chute à 4/9 (trichoptère </w:t>
                      </w:r>
                      <w:r w:rsidRPr="00336C5C">
                        <w:rPr>
                          <w:rFonts w:asciiTheme="minorHAnsi" w:hAnsiTheme="minorHAnsi"/>
                          <w:i/>
                          <w:sz w:val="20"/>
                        </w:rPr>
                        <w:t>Leptoceridae</w:t>
                      </w:r>
                      <w:r w:rsidRPr="00336C5C">
                        <w:rPr>
                          <w:rFonts w:asciiTheme="minorHAnsi" w:hAnsiTheme="minorHAnsi"/>
                          <w:sz w:val="20"/>
                        </w:rPr>
                        <w:t>) et la note perd 4 points pour passer à 10/20.</w:t>
                      </w:r>
                      <w:bookmarkEnd w:id="14"/>
                      <w:r w:rsidRPr="00336C5C">
                        <w:rPr>
                          <w:rFonts w:asciiTheme="minorHAnsi" w:hAnsiTheme="minorHAnsi"/>
                          <w:sz w:val="20"/>
                        </w:rPr>
                        <w:t xml:space="preserve"> La valeur de la variété taxonomique (v = 25) est moyenne et témoigne notamment de l’homogénéité des fonds où 88</w:t>
                      </w:r>
                      <w:r>
                        <w:rPr>
                          <w:rFonts w:asciiTheme="minorHAnsi" w:hAnsiTheme="minorHAnsi"/>
                          <w:sz w:val="20"/>
                        </w:rPr>
                        <w:t xml:space="preserve"> </w:t>
                      </w:r>
                      <w:r w:rsidRPr="00336C5C">
                        <w:rPr>
                          <w:rFonts w:asciiTheme="minorHAnsi" w:hAnsiTheme="minorHAnsi"/>
                          <w:sz w:val="20"/>
                        </w:rPr>
                        <w:t>% de la surface est occupée par des galets. De plus, un colmatage minéral et organique de l’ensemble des fonds est observé.</w:t>
                      </w:r>
                      <w:r>
                        <w:rPr>
                          <w:rFonts w:asciiTheme="minorHAnsi" w:hAnsiTheme="minorHAnsi"/>
                          <w:sz w:val="20"/>
                        </w:rPr>
                        <w:t xml:space="preserve"> </w:t>
                      </w:r>
                      <w:r w:rsidRPr="000A3714">
                        <w:rPr>
                          <w:rFonts w:asciiTheme="minorHAnsi" w:hAnsiTheme="minorHAnsi"/>
                          <w:sz w:val="20"/>
                        </w:rPr>
                        <w:t>L’abondance liée à l’Eq-IBGN, apparait normale avec 3 554 individus recensés.</w:t>
                      </w:r>
                    </w:p>
                    <w:p w14:paraId="1173411F" w14:textId="77777777" w:rsidR="002536B0" w:rsidRPr="000A3714" w:rsidRDefault="002536B0" w:rsidP="00C30BAA">
                      <w:pPr>
                        <w:pStyle w:val="Retraitnormal"/>
                        <w:ind w:left="0"/>
                        <w:rPr>
                          <w:rFonts w:asciiTheme="minorHAnsi" w:hAnsiTheme="minorHAnsi"/>
                          <w:sz w:val="16"/>
                          <w:szCs w:val="16"/>
                        </w:rPr>
                      </w:pPr>
                    </w:p>
                    <w:p w14:paraId="6C5A62DC" w14:textId="1A68DC94" w:rsidR="002536B0" w:rsidRPr="00336C5C" w:rsidRDefault="002536B0" w:rsidP="00C30BAA">
                      <w:pPr>
                        <w:pStyle w:val="Para3"/>
                        <w:rPr>
                          <w:sz w:val="20"/>
                        </w:rPr>
                      </w:pPr>
                      <w:r w:rsidRPr="00336C5C">
                        <w:rPr>
                          <w:sz w:val="20"/>
                        </w:rPr>
                        <w:t>6</w:t>
                      </w:r>
                      <w:r>
                        <w:rPr>
                          <w:sz w:val="20"/>
                        </w:rPr>
                        <w:t xml:space="preserve">5 </w:t>
                      </w:r>
                      <w:r w:rsidRPr="00336C5C">
                        <w:rPr>
                          <w:sz w:val="20"/>
                        </w:rPr>
                        <w:t>% du peuplement de macro-invertébrés se compose</w:t>
                      </w:r>
                      <w:r w:rsidRPr="00336C5C">
                        <w:rPr>
                          <w:rFonts w:cs="Calibri"/>
                          <w:sz w:val="20"/>
                        </w:rPr>
                        <w:t xml:space="preserve"> d’organismes β-mésosaprobes et α-mésosaprobes (polluo-résistants aux pollutions organiques),</w:t>
                      </w:r>
                      <w:r w:rsidRPr="00336C5C">
                        <w:rPr>
                          <w:sz w:val="20"/>
                        </w:rPr>
                        <w:t xml:space="preserve"> tels que les trichoptères </w:t>
                      </w:r>
                      <w:r w:rsidRPr="00336C5C">
                        <w:rPr>
                          <w:i/>
                          <w:sz w:val="20"/>
                        </w:rPr>
                        <w:t>Hydropsychidae Hydropsyche</w:t>
                      </w:r>
                      <w:r w:rsidRPr="00336C5C">
                        <w:rPr>
                          <w:sz w:val="20"/>
                        </w:rPr>
                        <w:t xml:space="preserve">, </w:t>
                      </w:r>
                      <w:r w:rsidRPr="00336C5C">
                        <w:rPr>
                          <w:i/>
                          <w:sz w:val="20"/>
                        </w:rPr>
                        <w:t xml:space="preserve">Hydroptilidae Hydroptila, </w:t>
                      </w:r>
                      <w:r w:rsidRPr="00336C5C">
                        <w:rPr>
                          <w:rFonts w:cs="Calibri"/>
                          <w:i/>
                          <w:sz w:val="20"/>
                        </w:rPr>
                        <w:t>Polycentropodidae Holocentropus</w:t>
                      </w:r>
                      <w:r w:rsidRPr="00336C5C">
                        <w:rPr>
                          <w:rFonts w:cs="Calibri"/>
                          <w:sz w:val="20"/>
                        </w:rPr>
                        <w:t xml:space="preserve">, </w:t>
                      </w:r>
                      <w:r w:rsidRPr="00336C5C">
                        <w:rPr>
                          <w:i/>
                          <w:sz w:val="20"/>
                        </w:rPr>
                        <w:t>Leptoceridae (Mystacides, Athripsodes et Leptocerus)</w:t>
                      </w:r>
                      <w:r w:rsidRPr="00336C5C">
                        <w:rPr>
                          <w:sz w:val="20"/>
                        </w:rPr>
                        <w:t xml:space="preserve"> et </w:t>
                      </w:r>
                      <w:r w:rsidRPr="00336C5C">
                        <w:rPr>
                          <w:i/>
                          <w:sz w:val="20"/>
                        </w:rPr>
                        <w:t xml:space="preserve">Psychomyiidae Psychomyia pusilla, </w:t>
                      </w:r>
                      <w:r w:rsidRPr="00336C5C">
                        <w:rPr>
                          <w:rFonts w:cs="Calibri"/>
                          <w:sz w:val="20"/>
                        </w:rPr>
                        <w:t xml:space="preserve">les coléoptères </w:t>
                      </w:r>
                      <w:r w:rsidRPr="00336C5C">
                        <w:rPr>
                          <w:rFonts w:cs="Calibri"/>
                          <w:i/>
                          <w:sz w:val="20"/>
                        </w:rPr>
                        <w:t>Elmidae Oulimnius</w:t>
                      </w:r>
                      <w:r w:rsidRPr="00336C5C">
                        <w:rPr>
                          <w:rFonts w:cs="Calibri"/>
                          <w:sz w:val="20"/>
                        </w:rPr>
                        <w:t xml:space="preserve"> et </w:t>
                      </w:r>
                      <w:r w:rsidRPr="00336C5C">
                        <w:rPr>
                          <w:rFonts w:cs="Calibri"/>
                          <w:i/>
                          <w:sz w:val="20"/>
                        </w:rPr>
                        <w:t>Hydraenidae Hydraena</w:t>
                      </w:r>
                      <w:r w:rsidRPr="00336C5C">
                        <w:rPr>
                          <w:rFonts w:cs="Calibri"/>
                          <w:sz w:val="20"/>
                        </w:rPr>
                        <w:t xml:space="preserve">, </w:t>
                      </w:r>
                      <w:r w:rsidRPr="00336C5C">
                        <w:rPr>
                          <w:sz w:val="20"/>
                        </w:rPr>
                        <w:t xml:space="preserve">le diptère </w:t>
                      </w:r>
                      <w:r w:rsidRPr="00336C5C">
                        <w:rPr>
                          <w:i/>
                          <w:sz w:val="20"/>
                        </w:rPr>
                        <w:t>Limoniidae,</w:t>
                      </w:r>
                      <w:r w:rsidRPr="00336C5C">
                        <w:rPr>
                          <w:sz w:val="20"/>
                        </w:rPr>
                        <w:t xml:space="preserve"> l’amphipode </w:t>
                      </w:r>
                      <w:r w:rsidRPr="00336C5C">
                        <w:rPr>
                          <w:i/>
                          <w:sz w:val="20"/>
                        </w:rPr>
                        <w:t>Gammaridae</w:t>
                      </w:r>
                      <w:r w:rsidRPr="00336C5C">
                        <w:rPr>
                          <w:sz w:val="20"/>
                        </w:rPr>
                        <w:t xml:space="preserve"> </w:t>
                      </w:r>
                      <w:r w:rsidRPr="00336C5C">
                        <w:rPr>
                          <w:i/>
                          <w:sz w:val="20"/>
                        </w:rPr>
                        <w:t>Gammarus</w:t>
                      </w:r>
                      <w:r w:rsidRPr="00336C5C">
                        <w:rPr>
                          <w:sz w:val="20"/>
                        </w:rPr>
                        <w:t xml:space="preserve">, l’achète </w:t>
                      </w:r>
                      <w:r w:rsidRPr="00336C5C">
                        <w:rPr>
                          <w:i/>
                          <w:sz w:val="20"/>
                        </w:rPr>
                        <w:t xml:space="preserve">Glossiphoniidae </w:t>
                      </w:r>
                      <w:r w:rsidRPr="00336C5C">
                        <w:rPr>
                          <w:sz w:val="20"/>
                        </w:rPr>
                        <w:t xml:space="preserve">et le triclade </w:t>
                      </w:r>
                      <w:r w:rsidRPr="00336C5C">
                        <w:rPr>
                          <w:i/>
                          <w:sz w:val="20"/>
                        </w:rPr>
                        <w:t>Dendrocoelidae.</w:t>
                      </w:r>
                    </w:p>
                    <w:p w14:paraId="628F7773" w14:textId="717237F7" w:rsidR="002536B0" w:rsidRPr="00336C5C" w:rsidRDefault="002536B0" w:rsidP="003B0286">
                      <w:pPr>
                        <w:jc w:val="both"/>
                        <w:rPr>
                          <w:rFonts w:asciiTheme="minorHAnsi" w:hAnsiTheme="minorHAnsi"/>
                          <w:bCs/>
                          <w:sz w:val="20"/>
                          <w:szCs w:val="20"/>
                        </w:rPr>
                      </w:pPr>
                      <w:r w:rsidRPr="00336C5C">
                        <w:rPr>
                          <w:rFonts w:asciiTheme="minorHAnsi" w:hAnsiTheme="minorHAnsi"/>
                          <w:bCs/>
                          <w:sz w:val="20"/>
                          <w:szCs w:val="20"/>
                        </w:rPr>
                        <w:t>Seulement 3</w:t>
                      </w:r>
                      <w:r>
                        <w:rPr>
                          <w:rFonts w:asciiTheme="minorHAnsi" w:hAnsiTheme="minorHAnsi"/>
                          <w:bCs/>
                          <w:sz w:val="20"/>
                          <w:szCs w:val="20"/>
                        </w:rPr>
                        <w:t xml:space="preserve">6 </w:t>
                      </w:r>
                      <w:r w:rsidRPr="00336C5C">
                        <w:rPr>
                          <w:rFonts w:asciiTheme="minorHAnsi" w:hAnsiTheme="minorHAnsi"/>
                          <w:bCs/>
                          <w:sz w:val="20"/>
                          <w:szCs w:val="20"/>
                        </w:rPr>
                        <w:t xml:space="preserve">% du peuplement est constitué par des organismes xénosaprobes et oligosaprobes (pas du tout ou faiblement polluo-résistants aux pollutions organiques), tel que </w:t>
                      </w:r>
                      <w:r w:rsidRPr="00336C5C">
                        <w:rPr>
                          <w:rFonts w:asciiTheme="minorHAnsi" w:hAnsiTheme="minorHAnsi"/>
                          <w:sz w:val="20"/>
                          <w:szCs w:val="20"/>
                        </w:rPr>
                        <w:t>l’</w:t>
                      </w:r>
                      <w:proofErr w:type="spellStart"/>
                      <w:r w:rsidRPr="00336C5C">
                        <w:rPr>
                          <w:rFonts w:asciiTheme="minorHAnsi" w:hAnsiTheme="minorHAnsi"/>
                          <w:sz w:val="20"/>
                          <w:szCs w:val="20"/>
                        </w:rPr>
                        <w:t>ephéméroptère</w:t>
                      </w:r>
                      <w:proofErr w:type="spellEnd"/>
                      <w:r w:rsidRPr="00336C5C">
                        <w:rPr>
                          <w:rFonts w:asciiTheme="minorHAnsi" w:hAnsiTheme="minorHAnsi"/>
                          <w:sz w:val="20"/>
                          <w:szCs w:val="20"/>
                        </w:rPr>
                        <w:t xml:space="preserve"> </w:t>
                      </w:r>
                      <w:r w:rsidRPr="00336C5C">
                        <w:rPr>
                          <w:rFonts w:asciiTheme="minorHAnsi" w:hAnsiTheme="minorHAnsi"/>
                          <w:i/>
                          <w:sz w:val="20"/>
                          <w:szCs w:val="20"/>
                        </w:rPr>
                        <w:t>Leptophlebiidae Paraleptophlebia</w:t>
                      </w:r>
                      <w:r w:rsidRPr="00336C5C">
                        <w:rPr>
                          <w:rFonts w:asciiTheme="minorHAnsi" w:hAnsiTheme="minorHAnsi"/>
                          <w:sz w:val="20"/>
                          <w:szCs w:val="20"/>
                        </w:rPr>
                        <w:t xml:space="preserve"> et le trichoptère </w:t>
                      </w:r>
                      <w:r w:rsidRPr="00336C5C">
                        <w:rPr>
                          <w:rFonts w:asciiTheme="minorHAnsi" w:hAnsiTheme="minorHAnsi"/>
                          <w:i/>
                          <w:sz w:val="20"/>
                          <w:szCs w:val="20"/>
                        </w:rPr>
                        <w:t>Goeridae Goera</w:t>
                      </w:r>
                      <w:r w:rsidRPr="00336C5C">
                        <w:rPr>
                          <w:rFonts w:asciiTheme="minorHAnsi" w:hAnsiTheme="minorHAnsi"/>
                          <w:bCs/>
                          <w:sz w:val="20"/>
                          <w:szCs w:val="20"/>
                        </w:rPr>
                        <w:t>.</w:t>
                      </w:r>
                    </w:p>
                    <w:p w14:paraId="34E6556A" w14:textId="77777777" w:rsidR="002536B0" w:rsidRPr="000A3714" w:rsidRDefault="002536B0" w:rsidP="00FA5F0A">
                      <w:pPr>
                        <w:jc w:val="both"/>
                        <w:rPr>
                          <w:rFonts w:ascii="Calibri" w:hAnsi="Calibri"/>
                          <w:bCs/>
                          <w:sz w:val="16"/>
                          <w:szCs w:val="16"/>
                        </w:rPr>
                      </w:pPr>
                    </w:p>
                    <w:p w14:paraId="036786CC" w14:textId="04DDE66B" w:rsidR="002536B0" w:rsidRPr="00336C5C" w:rsidRDefault="002536B0" w:rsidP="00C30BAA">
                      <w:pPr>
                        <w:pStyle w:val="Retraitnormal"/>
                        <w:ind w:left="0"/>
                        <w:rPr>
                          <w:rFonts w:ascii="Calibri" w:hAnsi="Calibri"/>
                          <w:sz w:val="20"/>
                        </w:rPr>
                      </w:pPr>
                      <w:r w:rsidRPr="00336C5C">
                        <w:rPr>
                          <w:rFonts w:ascii="Calibri" w:hAnsi="Calibri"/>
                          <w:i/>
                          <w:sz w:val="20"/>
                          <w:u w:val="single"/>
                        </w:rPr>
                        <w:t xml:space="preserve">Remarque </w:t>
                      </w:r>
                      <w:r w:rsidRPr="00336C5C">
                        <w:rPr>
                          <w:rFonts w:ascii="Calibri" w:hAnsi="Calibri"/>
                          <w:i/>
                          <w:sz w:val="20"/>
                        </w:rPr>
                        <w:t>: en prenant en compte les 12 prélèvements, l’indice biologique calculé augmente d’une seule unité pour atteindre la note de 15/20. Ce gain est dû à une augmentation de la variété taxonomique (+ 6 taxons).</w:t>
                      </w:r>
                    </w:p>
                    <w:p w14:paraId="42EF9E08" w14:textId="77777777" w:rsidR="002536B0" w:rsidRDefault="002536B0" w:rsidP="00B142EB">
                      <w:pPr>
                        <w:jc w:val="both"/>
                        <w:rPr>
                          <w:rFonts w:ascii="Calibri" w:hAnsi="Calibri"/>
                          <w:b/>
                          <w:bCs/>
                          <w:sz w:val="20"/>
                          <w:szCs w:val="20"/>
                        </w:rPr>
                      </w:pPr>
                      <w:bookmarkStart w:id="15" w:name="_Hlk15046964"/>
                    </w:p>
                    <w:p w14:paraId="7D8E74D7" w14:textId="553D20F1" w:rsidR="002536B0" w:rsidRPr="002F27BD" w:rsidRDefault="002536B0" w:rsidP="00B142EB">
                      <w:pPr>
                        <w:jc w:val="both"/>
                        <w:rPr>
                          <w:rFonts w:ascii="Calibri" w:hAnsi="Calibri"/>
                          <w:sz w:val="20"/>
                          <w:szCs w:val="20"/>
                        </w:rPr>
                      </w:pPr>
                      <w:r>
                        <w:rPr>
                          <w:rFonts w:ascii="Calibri" w:hAnsi="Calibri"/>
                          <w:b/>
                          <w:bCs/>
                          <w:sz w:val="20"/>
                          <w:szCs w:val="20"/>
                        </w:rPr>
                        <w:t xml:space="preserve">Si l’on se réfère à l’I2M2 </w:t>
                      </w:r>
                      <w:r w:rsidRPr="002F27BD">
                        <w:rPr>
                          <w:rFonts w:ascii="Calibri" w:hAnsi="Calibri"/>
                          <w:sz w:val="20"/>
                          <w:szCs w:val="20"/>
                        </w:rPr>
                        <w:t>(0,</w:t>
                      </w:r>
                      <w:r>
                        <w:rPr>
                          <w:rFonts w:ascii="Calibri" w:hAnsi="Calibri"/>
                          <w:sz w:val="20"/>
                          <w:szCs w:val="20"/>
                        </w:rPr>
                        <w:t>3807</w:t>
                      </w:r>
                      <w:r w:rsidRPr="002F27BD">
                        <w:rPr>
                          <w:rFonts w:ascii="Calibri" w:hAnsi="Calibri"/>
                          <w:sz w:val="20"/>
                          <w:szCs w:val="20"/>
                        </w:rPr>
                        <w:t xml:space="preserve"> en EQR), </w:t>
                      </w:r>
                      <w:r>
                        <w:rPr>
                          <w:rFonts w:ascii="Calibri" w:hAnsi="Calibri"/>
                          <w:b/>
                          <w:bCs/>
                          <w:sz w:val="20"/>
                          <w:szCs w:val="20"/>
                        </w:rPr>
                        <w:t>la conformité n’est pas respectée avec un niveau d’état qualifié de moyen.</w:t>
                      </w:r>
                      <w:r w:rsidRPr="002F27BD">
                        <w:rPr>
                          <w:rFonts w:ascii="Calibri" w:hAnsi="Calibri"/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rFonts w:ascii="Calibri" w:hAnsi="Calibri"/>
                          <w:sz w:val="20"/>
                          <w:szCs w:val="20"/>
                        </w:rPr>
                        <w:t xml:space="preserve">La totalité des métriques </w:t>
                      </w:r>
                      <w:r w:rsidRPr="002F27BD">
                        <w:rPr>
                          <w:rFonts w:ascii="Calibri" w:hAnsi="Calibri"/>
                          <w:sz w:val="20"/>
                          <w:szCs w:val="20"/>
                        </w:rPr>
                        <w:t>de polluosensibilité et celles liées majoritairement à l’habitat</w:t>
                      </w:r>
                      <w:r>
                        <w:rPr>
                          <w:rFonts w:ascii="Calibri" w:hAnsi="Calibri"/>
                          <w:sz w:val="20"/>
                          <w:szCs w:val="20"/>
                        </w:rPr>
                        <w:t>,</w:t>
                      </w:r>
                      <w:r w:rsidRPr="002F27BD">
                        <w:rPr>
                          <w:rFonts w:ascii="Calibri" w:hAnsi="Calibri"/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rFonts w:ascii="Calibri" w:hAnsi="Calibri"/>
                          <w:sz w:val="20"/>
                          <w:szCs w:val="20"/>
                        </w:rPr>
                        <w:t>qui composent cet indice, se situent en non-conformité (de moyen à mauvais).</w:t>
                      </w:r>
                    </w:p>
                    <w:p w14:paraId="31DEC91D" w14:textId="77777777" w:rsidR="002536B0" w:rsidRPr="00336C5C" w:rsidRDefault="002536B0" w:rsidP="00FA5F0A">
                      <w:pPr>
                        <w:jc w:val="both"/>
                        <w:rPr>
                          <w:rFonts w:ascii="Calibri" w:hAnsi="Calibri"/>
                          <w:b/>
                          <w:bCs/>
                          <w:sz w:val="20"/>
                          <w:szCs w:val="20"/>
                        </w:rPr>
                      </w:pPr>
                    </w:p>
                    <w:bookmarkEnd w:id="15"/>
                    <w:p w14:paraId="7AF64BA9" w14:textId="2350ACD4" w:rsidR="002536B0" w:rsidRPr="00336C5C" w:rsidRDefault="002536B0" w:rsidP="008928A7">
                      <w:pPr>
                        <w:pStyle w:val="Para4"/>
                        <w:ind w:left="0"/>
                        <w:rPr>
                          <w:rFonts w:asciiTheme="minorHAnsi" w:hAnsiTheme="minorHAnsi"/>
                          <w:sz w:val="20"/>
                          <w:highlight w:val="yellow"/>
                        </w:rPr>
                      </w:pPr>
                      <w:r w:rsidRPr="00336C5C">
                        <w:rPr>
                          <w:rFonts w:ascii="Calibri" w:hAnsi="Calibri"/>
                          <w:b/>
                          <w:bCs/>
                          <w:sz w:val="20"/>
                        </w:rPr>
                        <w:t>La note IBD est de 15,2/20 et la note IPS de 15,3/20 : la station affiche une qualité moyenne</w:t>
                      </w:r>
                      <w:r w:rsidRPr="00336C5C">
                        <w:rPr>
                          <w:rFonts w:ascii="Calibri" w:hAnsi="Calibri"/>
                          <w:bCs/>
                          <w:sz w:val="20"/>
                        </w:rPr>
                        <w:t xml:space="preserve">. </w:t>
                      </w:r>
                      <w:r w:rsidRPr="00336C5C">
                        <w:rPr>
                          <w:rFonts w:ascii="Calibri" w:hAnsi="Calibri"/>
                          <w:sz w:val="20"/>
                        </w:rPr>
                        <w:t>Les 5 taxons de premiers rangs (</w:t>
                      </w:r>
                      <w:r w:rsidRPr="00336C5C">
                        <w:rPr>
                          <w:rFonts w:ascii="Calibri" w:hAnsi="Calibri"/>
                          <w:i/>
                          <w:sz w:val="20"/>
                        </w:rPr>
                        <w:t>Navicula lanceolata, Nitzschia dissipata, Amphora pediculus, Navicula cryptotenella et Navicula gregaria</w:t>
                      </w:r>
                      <w:r w:rsidRPr="00336C5C">
                        <w:rPr>
                          <w:rFonts w:ascii="Calibri" w:hAnsi="Calibri"/>
                          <w:sz w:val="20"/>
                        </w:rPr>
                        <w:t xml:space="preserve">) représentent à eux seuls 80% des effectifs. La diatomée </w:t>
                      </w:r>
                      <w:r w:rsidRPr="00336C5C">
                        <w:rPr>
                          <w:rFonts w:ascii="Calibri" w:hAnsi="Calibri"/>
                          <w:i/>
                          <w:sz w:val="20"/>
                        </w:rPr>
                        <w:t>Navicula lanceolata</w:t>
                      </w:r>
                      <w:r w:rsidRPr="00336C5C">
                        <w:rPr>
                          <w:rFonts w:ascii="Calibri" w:hAnsi="Calibri"/>
                          <w:sz w:val="20"/>
                        </w:rPr>
                        <w:t xml:space="preserve"> est un bon indicateur d’eutrophisation et le peuplement diatomique </w:t>
                      </w:r>
                      <w:proofErr w:type="spellStart"/>
                      <w:r w:rsidRPr="00336C5C">
                        <w:rPr>
                          <w:rFonts w:ascii="Calibri" w:hAnsi="Calibri"/>
                          <w:sz w:val="20"/>
                        </w:rPr>
                        <w:t>dénonçe</w:t>
                      </w:r>
                      <w:proofErr w:type="spellEnd"/>
                      <w:r w:rsidRPr="00336C5C">
                        <w:rPr>
                          <w:rFonts w:ascii="Calibri" w:hAnsi="Calibri"/>
                          <w:sz w:val="20"/>
                        </w:rPr>
                        <w:t xml:space="preserve"> une certaine trophie.</w:t>
                      </w:r>
                      <w:r w:rsidRPr="00336C5C">
                        <w:rPr>
                          <w:rFonts w:asciiTheme="minorHAnsi" w:hAnsiTheme="minorHAnsi"/>
                          <w:sz w:val="20"/>
                        </w:rPr>
                        <w:t xml:space="preserve"> Le milieu parait relativement peu stable. Le peuplement diatomique est qualifié selon Van Dam (Van Dam &amp; al, 1994) de β-mésosaprobe et d’eutrophe.</w:t>
                      </w:r>
                    </w:p>
                    <w:p w14:paraId="55C1894E" w14:textId="77777777" w:rsidR="002536B0" w:rsidRPr="00336C5C" w:rsidRDefault="002536B0" w:rsidP="001C0719">
                      <w:pPr>
                        <w:jc w:val="both"/>
                        <w:rPr>
                          <w:rFonts w:ascii="Calibri" w:hAnsi="Calibri"/>
                          <w:b/>
                          <w:bCs/>
                          <w:sz w:val="20"/>
                          <w:szCs w:val="20"/>
                        </w:rPr>
                      </w:pPr>
                    </w:p>
                    <w:p w14:paraId="071A316F" w14:textId="7CCD7190" w:rsidR="002536B0" w:rsidRPr="00336C5C" w:rsidRDefault="002536B0" w:rsidP="002B2D96">
                      <w:pPr>
                        <w:jc w:val="both"/>
                        <w:rPr>
                          <w:rFonts w:ascii="Calibri" w:hAnsi="Calibri"/>
                          <w:b/>
                          <w:bCs/>
                          <w:sz w:val="20"/>
                          <w:szCs w:val="20"/>
                        </w:rPr>
                      </w:pPr>
                      <w:r w:rsidRPr="00336C5C">
                        <w:rPr>
                          <w:rFonts w:ascii="Calibri" w:hAnsi="Calibri"/>
                          <w:b/>
                          <w:bCs/>
                          <w:sz w:val="20"/>
                          <w:szCs w:val="20"/>
                        </w:rPr>
                        <w:t xml:space="preserve">L’état écologique résultant de l’Orain à Villers-Robert est </w:t>
                      </w:r>
                      <w:r w:rsidRPr="00336C5C">
                        <w:rPr>
                          <w:rFonts w:ascii="Calibri" w:hAnsi="Calibri"/>
                          <w:b/>
                          <w:bCs/>
                          <w:sz w:val="20"/>
                          <w:szCs w:val="20"/>
                          <w:shd w:val="clear" w:color="auto" w:fill="FFFF00"/>
                        </w:rPr>
                        <w:t>MOYEN</w:t>
                      </w:r>
                      <w:r w:rsidRPr="00336C5C">
                        <w:rPr>
                          <w:rFonts w:ascii="Calibri" w:hAnsi="Calibri"/>
                          <w:b/>
                          <w:bCs/>
                          <w:sz w:val="20"/>
                          <w:szCs w:val="20"/>
                        </w:rPr>
                        <w:t xml:space="preserve"> en </w:t>
                      </w:r>
                      <w:r w:rsidRPr="00336C5C">
                        <w:rPr>
                          <w:rFonts w:ascii="Calibri" w:hAnsi="Calibri"/>
                          <w:b/>
                          <w:bCs/>
                          <w:sz w:val="20"/>
                          <w:szCs w:val="20"/>
                          <w:u w:val="single"/>
                        </w:rPr>
                        <w:t>2012</w:t>
                      </w:r>
                      <w:r w:rsidRPr="00336C5C">
                        <w:rPr>
                          <w:rFonts w:ascii="Calibri" w:hAnsi="Calibri"/>
                          <w:b/>
                          <w:bCs/>
                          <w:sz w:val="20"/>
                          <w:szCs w:val="20"/>
                        </w:rPr>
                        <w:t xml:space="preserve"> </w:t>
                      </w:r>
                      <w:r w:rsidRPr="00336C5C">
                        <w:rPr>
                          <w:rFonts w:ascii="Calibri" w:hAnsi="Calibri"/>
                          <w:sz w:val="20"/>
                          <w:szCs w:val="20"/>
                        </w:rPr>
                        <w:t xml:space="preserve">et non conforme à l’objectif de Bon Etat. </w:t>
                      </w:r>
                      <w:r w:rsidRPr="00336C5C">
                        <w:rPr>
                          <w:rFonts w:ascii="Calibri" w:hAnsi="Calibri"/>
                          <w:b/>
                          <w:bCs/>
                          <w:sz w:val="20"/>
                          <w:szCs w:val="20"/>
                        </w:rPr>
                        <w:t>Le déclassement provient des éléments biologiques (IBD).</w:t>
                      </w:r>
                    </w:p>
                    <w:p w14:paraId="2FED3146" w14:textId="77777777" w:rsidR="002536B0" w:rsidRPr="00336C5C" w:rsidRDefault="002536B0" w:rsidP="00336C5C">
                      <w:pPr>
                        <w:jc w:val="both"/>
                        <w:rPr>
                          <w:rFonts w:ascii="Calibri" w:hAnsi="Calibri"/>
                          <w:b/>
                          <w:bCs/>
                          <w:sz w:val="20"/>
                          <w:szCs w:val="20"/>
                        </w:rPr>
                      </w:pPr>
                    </w:p>
                    <w:p w14:paraId="7757381D" w14:textId="77777777" w:rsidR="002536B0" w:rsidRDefault="002536B0" w:rsidP="00336C5C">
                      <w:pPr>
                        <w:jc w:val="both"/>
                        <w:rPr>
                          <w:rFonts w:ascii="Calibri" w:hAnsi="Calibri"/>
                          <w:bCs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441D3AB6" w14:textId="77777777" w:rsidR="00C8687E" w:rsidRDefault="00C8687E" w:rsidP="00C8687E">
      <w:pPr>
        <w:pStyle w:val="En-tte"/>
        <w:tabs>
          <w:tab w:val="clear" w:pos="4536"/>
          <w:tab w:val="clear" w:pos="9072"/>
        </w:tabs>
        <w:rPr>
          <w:color w:val="FF0000"/>
          <w:lang w:val="es-ES"/>
        </w:rPr>
      </w:pPr>
    </w:p>
    <w:p w14:paraId="30621E8D" w14:textId="77777777" w:rsidR="006F3FF0" w:rsidRDefault="006F3FF0" w:rsidP="00C8687E">
      <w:pPr>
        <w:pStyle w:val="En-tte"/>
        <w:tabs>
          <w:tab w:val="clear" w:pos="4536"/>
          <w:tab w:val="clear" w:pos="9072"/>
        </w:tabs>
        <w:rPr>
          <w:color w:val="FF0000"/>
          <w:lang w:val="es-ES"/>
        </w:rPr>
      </w:pPr>
    </w:p>
    <w:p w14:paraId="3F3AD72C" w14:textId="77777777" w:rsidR="006F3FF0" w:rsidRDefault="006F3FF0" w:rsidP="00C8687E">
      <w:pPr>
        <w:pStyle w:val="En-tte"/>
        <w:tabs>
          <w:tab w:val="clear" w:pos="4536"/>
          <w:tab w:val="clear" w:pos="9072"/>
        </w:tabs>
        <w:rPr>
          <w:color w:val="FF0000"/>
          <w:lang w:val="es-ES"/>
        </w:rPr>
      </w:pPr>
    </w:p>
    <w:p w14:paraId="4F5D858E" w14:textId="77777777" w:rsidR="006F3FF0" w:rsidRDefault="006F3FF0" w:rsidP="00C8687E">
      <w:pPr>
        <w:pStyle w:val="En-tte"/>
        <w:tabs>
          <w:tab w:val="clear" w:pos="4536"/>
          <w:tab w:val="clear" w:pos="9072"/>
        </w:tabs>
        <w:rPr>
          <w:color w:val="FF0000"/>
          <w:lang w:val="es-ES"/>
        </w:rPr>
      </w:pPr>
    </w:p>
    <w:p w14:paraId="51D978DE" w14:textId="77777777" w:rsidR="006F3FF0" w:rsidRPr="003017EF" w:rsidRDefault="006F3FF0" w:rsidP="00C8687E">
      <w:pPr>
        <w:pStyle w:val="En-tte"/>
        <w:tabs>
          <w:tab w:val="clear" w:pos="4536"/>
          <w:tab w:val="clear" w:pos="9072"/>
        </w:tabs>
        <w:rPr>
          <w:color w:val="FF0000"/>
          <w:lang w:val="es-ES"/>
        </w:rPr>
      </w:pPr>
    </w:p>
    <w:p w14:paraId="1EFEC626" w14:textId="77777777" w:rsidR="00C8687E" w:rsidRDefault="00C8687E" w:rsidP="00C8687E">
      <w:pPr>
        <w:pStyle w:val="En-tte"/>
        <w:tabs>
          <w:tab w:val="clear" w:pos="4536"/>
          <w:tab w:val="clear" w:pos="9072"/>
        </w:tabs>
        <w:rPr>
          <w:color w:val="FF0000"/>
          <w:lang w:val="es-ES"/>
        </w:rPr>
      </w:pPr>
    </w:p>
    <w:p w14:paraId="2F04700E" w14:textId="77777777" w:rsidR="006F3FF0" w:rsidRDefault="006F3FF0" w:rsidP="00C8687E">
      <w:pPr>
        <w:pStyle w:val="En-tte"/>
        <w:tabs>
          <w:tab w:val="clear" w:pos="4536"/>
          <w:tab w:val="clear" w:pos="9072"/>
        </w:tabs>
        <w:rPr>
          <w:color w:val="FF0000"/>
          <w:lang w:val="es-ES"/>
        </w:rPr>
      </w:pPr>
    </w:p>
    <w:p w14:paraId="584B912A" w14:textId="77777777" w:rsidR="006F3FF0" w:rsidRDefault="006F3FF0" w:rsidP="00C8687E">
      <w:pPr>
        <w:pStyle w:val="En-tte"/>
        <w:tabs>
          <w:tab w:val="clear" w:pos="4536"/>
          <w:tab w:val="clear" w:pos="9072"/>
        </w:tabs>
        <w:rPr>
          <w:color w:val="FF0000"/>
          <w:lang w:val="es-ES"/>
        </w:rPr>
      </w:pPr>
    </w:p>
    <w:p w14:paraId="660CEE6B" w14:textId="77777777" w:rsidR="006F3FF0" w:rsidRDefault="006F3FF0" w:rsidP="00C8687E">
      <w:pPr>
        <w:pStyle w:val="En-tte"/>
        <w:tabs>
          <w:tab w:val="clear" w:pos="4536"/>
          <w:tab w:val="clear" w:pos="9072"/>
        </w:tabs>
        <w:rPr>
          <w:color w:val="FF0000"/>
          <w:lang w:val="es-ES"/>
        </w:rPr>
      </w:pPr>
    </w:p>
    <w:p w14:paraId="192369DF" w14:textId="77777777" w:rsidR="006F3FF0" w:rsidRDefault="006F3FF0" w:rsidP="00C8687E">
      <w:pPr>
        <w:pStyle w:val="En-tte"/>
        <w:tabs>
          <w:tab w:val="clear" w:pos="4536"/>
          <w:tab w:val="clear" w:pos="9072"/>
        </w:tabs>
        <w:rPr>
          <w:color w:val="FF0000"/>
          <w:lang w:val="es-ES"/>
        </w:rPr>
      </w:pPr>
    </w:p>
    <w:p w14:paraId="7EA1522B" w14:textId="77777777" w:rsidR="006F3FF0" w:rsidRDefault="006F3FF0" w:rsidP="00C8687E">
      <w:pPr>
        <w:pStyle w:val="En-tte"/>
        <w:tabs>
          <w:tab w:val="clear" w:pos="4536"/>
          <w:tab w:val="clear" w:pos="9072"/>
        </w:tabs>
        <w:rPr>
          <w:color w:val="FF0000"/>
          <w:lang w:val="es-ES"/>
        </w:rPr>
      </w:pPr>
    </w:p>
    <w:p w14:paraId="0DDA4ABD" w14:textId="77777777" w:rsidR="006F3FF0" w:rsidRDefault="006F3FF0" w:rsidP="00C8687E">
      <w:pPr>
        <w:pStyle w:val="En-tte"/>
        <w:tabs>
          <w:tab w:val="clear" w:pos="4536"/>
          <w:tab w:val="clear" w:pos="9072"/>
        </w:tabs>
        <w:rPr>
          <w:color w:val="FF0000"/>
          <w:lang w:val="es-ES"/>
        </w:rPr>
      </w:pPr>
    </w:p>
    <w:p w14:paraId="0A71E5BE" w14:textId="77777777" w:rsidR="006F3FF0" w:rsidRDefault="006F3FF0" w:rsidP="00C8687E">
      <w:pPr>
        <w:pStyle w:val="En-tte"/>
        <w:tabs>
          <w:tab w:val="clear" w:pos="4536"/>
          <w:tab w:val="clear" w:pos="9072"/>
        </w:tabs>
        <w:rPr>
          <w:color w:val="FF0000"/>
          <w:lang w:val="es-ES"/>
        </w:rPr>
      </w:pPr>
    </w:p>
    <w:p w14:paraId="4E875C86" w14:textId="77777777" w:rsidR="006F3FF0" w:rsidRDefault="006F3FF0" w:rsidP="00C8687E">
      <w:pPr>
        <w:pStyle w:val="En-tte"/>
        <w:tabs>
          <w:tab w:val="clear" w:pos="4536"/>
          <w:tab w:val="clear" w:pos="9072"/>
        </w:tabs>
        <w:rPr>
          <w:color w:val="FF0000"/>
          <w:lang w:val="es-ES"/>
        </w:rPr>
      </w:pPr>
    </w:p>
    <w:p w14:paraId="39F56ADB" w14:textId="77777777" w:rsidR="006F3FF0" w:rsidRDefault="006F3FF0" w:rsidP="00C8687E">
      <w:pPr>
        <w:pStyle w:val="En-tte"/>
        <w:tabs>
          <w:tab w:val="clear" w:pos="4536"/>
          <w:tab w:val="clear" w:pos="9072"/>
        </w:tabs>
        <w:rPr>
          <w:color w:val="FF0000"/>
          <w:lang w:val="es-ES"/>
        </w:rPr>
      </w:pPr>
    </w:p>
    <w:p w14:paraId="171115CC" w14:textId="77777777" w:rsidR="006F3FF0" w:rsidRDefault="006F3FF0" w:rsidP="00C8687E">
      <w:pPr>
        <w:pStyle w:val="En-tte"/>
        <w:tabs>
          <w:tab w:val="clear" w:pos="4536"/>
          <w:tab w:val="clear" w:pos="9072"/>
        </w:tabs>
        <w:rPr>
          <w:color w:val="FF0000"/>
          <w:lang w:val="es-ES"/>
        </w:rPr>
      </w:pPr>
    </w:p>
    <w:p w14:paraId="057DFC78" w14:textId="77777777" w:rsidR="006F3FF0" w:rsidRDefault="006F3FF0" w:rsidP="00C8687E">
      <w:pPr>
        <w:pStyle w:val="En-tte"/>
        <w:tabs>
          <w:tab w:val="clear" w:pos="4536"/>
          <w:tab w:val="clear" w:pos="9072"/>
        </w:tabs>
        <w:rPr>
          <w:color w:val="FF0000"/>
          <w:lang w:val="es-ES"/>
        </w:rPr>
      </w:pPr>
    </w:p>
    <w:p w14:paraId="4D4B3466" w14:textId="77777777" w:rsidR="006F3FF0" w:rsidRDefault="006F3FF0" w:rsidP="00C8687E">
      <w:pPr>
        <w:pStyle w:val="En-tte"/>
        <w:tabs>
          <w:tab w:val="clear" w:pos="4536"/>
          <w:tab w:val="clear" w:pos="9072"/>
        </w:tabs>
        <w:rPr>
          <w:color w:val="FF0000"/>
          <w:lang w:val="es-ES"/>
        </w:rPr>
      </w:pPr>
    </w:p>
    <w:p w14:paraId="59261EB8" w14:textId="77777777" w:rsidR="006F3FF0" w:rsidRDefault="006F3FF0" w:rsidP="00C8687E">
      <w:pPr>
        <w:pStyle w:val="En-tte"/>
        <w:tabs>
          <w:tab w:val="clear" w:pos="4536"/>
          <w:tab w:val="clear" w:pos="9072"/>
        </w:tabs>
        <w:rPr>
          <w:color w:val="FF0000"/>
          <w:lang w:val="es-ES"/>
        </w:rPr>
      </w:pPr>
    </w:p>
    <w:p w14:paraId="267567BD" w14:textId="77777777" w:rsidR="006F3FF0" w:rsidRPr="003017EF" w:rsidRDefault="006F3FF0" w:rsidP="00C8687E">
      <w:pPr>
        <w:pStyle w:val="En-tte"/>
        <w:tabs>
          <w:tab w:val="clear" w:pos="4536"/>
          <w:tab w:val="clear" w:pos="9072"/>
        </w:tabs>
        <w:rPr>
          <w:color w:val="FF0000"/>
          <w:lang w:val="es-ES"/>
        </w:rPr>
      </w:pPr>
    </w:p>
    <w:p w14:paraId="011990E9" w14:textId="77777777" w:rsidR="00C8687E" w:rsidRPr="003017EF" w:rsidRDefault="00C8687E" w:rsidP="00C8687E">
      <w:pPr>
        <w:pStyle w:val="En-tte"/>
        <w:tabs>
          <w:tab w:val="clear" w:pos="4536"/>
          <w:tab w:val="clear" w:pos="9072"/>
        </w:tabs>
        <w:rPr>
          <w:color w:val="FF0000"/>
          <w:lang w:val="es-ES"/>
        </w:rPr>
      </w:pPr>
    </w:p>
    <w:p w14:paraId="4CD8E68D" w14:textId="77777777" w:rsidR="0087233E" w:rsidRDefault="0087233E">
      <w:pPr>
        <w:pStyle w:val="En-tte"/>
        <w:tabs>
          <w:tab w:val="clear" w:pos="4536"/>
          <w:tab w:val="clear" w:pos="9072"/>
        </w:tabs>
        <w:rPr>
          <w:lang w:val="es-ES"/>
        </w:rPr>
      </w:pPr>
    </w:p>
    <w:p w14:paraId="381199FF" w14:textId="77777777" w:rsidR="006F3FF0" w:rsidRDefault="006F3FF0">
      <w:pPr>
        <w:pStyle w:val="En-tte"/>
        <w:tabs>
          <w:tab w:val="clear" w:pos="4536"/>
          <w:tab w:val="clear" w:pos="9072"/>
        </w:tabs>
        <w:rPr>
          <w:lang w:val="es-ES"/>
        </w:rPr>
      </w:pPr>
    </w:p>
    <w:p w14:paraId="164DAAB9" w14:textId="77777777" w:rsidR="006F3FF0" w:rsidRDefault="006F3FF0">
      <w:pPr>
        <w:pStyle w:val="En-tte"/>
        <w:tabs>
          <w:tab w:val="clear" w:pos="4536"/>
          <w:tab w:val="clear" w:pos="9072"/>
        </w:tabs>
        <w:rPr>
          <w:lang w:val="es-ES"/>
        </w:rPr>
      </w:pPr>
    </w:p>
    <w:p w14:paraId="3C9B41F1" w14:textId="77777777" w:rsidR="006F3FF0" w:rsidRDefault="006F3FF0">
      <w:pPr>
        <w:pStyle w:val="En-tte"/>
        <w:tabs>
          <w:tab w:val="clear" w:pos="4536"/>
          <w:tab w:val="clear" w:pos="9072"/>
        </w:tabs>
        <w:rPr>
          <w:sz w:val="16"/>
          <w:szCs w:val="16"/>
          <w:lang w:val="es-ES"/>
        </w:rPr>
      </w:pPr>
    </w:p>
    <w:p w14:paraId="2B3D8003" w14:textId="77777777" w:rsidR="00C700D4" w:rsidRDefault="00C700D4">
      <w:pPr>
        <w:pStyle w:val="En-tte"/>
        <w:tabs>
          <w:tab w:val="clear" w:pos="4536"/>
          <w:tab w:val="clear" w:pos="9072"/>
        </w:tabs>
        <w:rPr>
          <w:sz w:val="16"/>
          <w:szCs w:val="16"/>
          <w:lang w:val="es-ES"/>
        </w:rPr>
      </w:pPr>
    </w:p>
    <w:p w14:paraId="7164B52D" w14:textId="77777777" w:rsidR="006F3FF0" w:rsidRPr="00881B80" w:rsidRDefault="006F3FF0">
      <w:pPr>
        <w:pStyle w:val="En-tte"/>
        <w:tabs>
          <w:tab w:val="clear" w:pos="4536"/>
          <w:tab w:val="clear" w:pos="9072"/>
        </w:tabs>
        <w:rPr>
          <w:sz w:val="16"/>
          <w:szCs w:val="16"/>
          <w:lang w:val="es-ES"/>
        </w:rPr>
      </w:pPr>
    </w:p>
    <w:p w14:paraId="3D462B9D" w14:textId="77777777" w:rsidR="00336C5C" w:rsidRDefault="00336C5C">
      <w:pPr>
        <w:rPr>
          <w:sz w:val="16"/>
          <w:szCs w:val="16"/>
          <w:lang w:val="es-ES"/>
        </w:rPr>
      </w:pPr>
      <w:r>
        <w:rPr>
          <w:sz w:val="16"/>
          <w:szCs w:val="16"/>
          <w:lang w:val="es-ES"/>
        </w:rPr>
        <w:br w:type="page"/>
      </w:r>
    </w:p>
    <w:p w14:paraId="5DA6F898" w14:textId="77777777" w:rsidR="00336C5C" w:rsidRDefault="00336C5C" w:rsidP="00865F45">
      <w:pPr>
        <w:rPr>
          <w:sz w:val="16"/>
          <w:szCs w:val="16"/>
          <w:lang w:val="es-ES"/>
        </w:rPr>
      </w:pPr>
    </w:p>
    <w:p w14:paraId="41ACE8A4" w14:textId="77777777" w:rsidR="00336C5C" w:rsidRPr="00426CE4" w:rsidRDefault="00336C5C" w:rsidP="00336C5C">
      <w:pPr>
        <w:pStyle w:val="En-tte"/>
        <w:tabs>
          <w:tab w:val="clear" w:pos="4536"/>
          <w:tab w:val="clear" w:pos="9072"/>
        </w:tabs>
        <w:rPr>
          <w:sz w:val="22"/>
          <w:szCs w:val="22"/>
          <w:lang w:val="es-ES"/>
        </w:rPr>
      </w:pPr>
    </w:p>
    <w:p w14:paraId="2165ADDA" w14:textId="77777777" w:rsidR="00336C5C" w:rsidRPr="00F565C1" w:rsidRDefault="00336C5C" w:rsidP="00336C5C">
      <w:pPr>
        <w:pBdr>
          <w:top w:val="double" w:sz="4" w:space="0" w:color="auto"/>
          <w:left w:val="double" w:sz="4" w:space="4" w:color="auto"/>
          <w:bottom w:val="double" w:sz="4" w:space="1" w:color="auto"/>
          <w:right w:val="double" w:sz="4" w:space="4" w:color="auto"/>
        </w:pBdr>
        <w:shd w:val="clear" w:color="auto" w:fill="FFFFCC"/>
        <w:jc w:val="center"/>
        <w:rPr>
          <w:rFonts w:ascii="Calibri" w:hAnsi="Calibri"/>
          <w:b/>
          <w:bCs/>
          <w:caps/>
          <w:sz w:val="22"/>
          <w:szCs w:val="22"/>
        </w:rPr>
      </w:pPr>
      <w:r w:rsidRPr="00F565C1">
        <w:rPr>
          <w:rFonts w:ascii="Calibri" w:hAnsi="Calibri"/>
          <w:b/>
          <w:bCs/>
          <w:caps/>
          <w:sz w:val="22"/>
          <w:szCs w:val="22"/>
        </w:rPr>
        <w:t>COMMENTAIRE</w:t>
      </w:r>
    </w:p>
    <w:p w14:paraId="54CB489B" w14:textId="77777777" w:rsidR="00336C5C" w:rsidRPr="00EE166A" w:rsidRDefault="00336C5C" w:rsidP="00336C5C">
      <w:pPr>
        <w:pStyle w:val="En-tte"/>
        <w:tabs>
          <w:tab w:val="clear" w:pos="4536"/>
          <w:tab w:val="clear" w:pos="9072"/>
        </w:tabs>
        <w:rPr>
          <w:sz w:val="22"/>
          <w:szCs w:val="22"/>
          <w:lang w:val="es-ES"/>
        </w:rPr>
      </w:pPr>
      <w:r>
        <w:rPr>
          <w:noProof/>
          <w:color w:val="FF0000"/>
          <w:sz w:val="20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941DB3F" wp14:editId="1DB4FE20">
                <wp:simplePos x="0" y="0"/>
                <wp:positionH relativeFrom="column">
                  <wp:posOffset>-92710</wp:posOffset>
                </wp:positionH>
                <wp:positionV relativeFrom="paragraph">
                  <wp:posOffset>161925</wp:posOffset>
                </wp:positionV>
                <wp:extent cx="6667500" cy="7820025"/>
                <wp:effectExtent l="0" t="0" r="19050" b="28575"/>
                <wp:wrapNone/>
                <wp:docPr id="13" name="Text Box 1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67500" cy="7820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947316A" w14:textId="77777777" w:rsidR="002536B0" w:rsidRDefault="002536B0" w:rsidP="00B142EB">
                            <w:pPr>
                              <w:jc w:val="both"/>
                              <w:rPr>
                                <w:rFonts w:ascii="Calibri" w:hAnsi="Calibri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  <w:p w14:paraId="5B3F7EB5" w14:textId="77777777" w:rsidR="002536B0" w:rsidRDefault="002536B0" w:rsidP="00B142EB">
                            <w:pPr>
                              <w:jc w:val="both"/>
                              <w:rPr>
                                <w:rFonts w:ascii="Calibri" w:hAnsi="Calibri"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alibri" w:hAnsi="Calibri"/>
                                <w:b/>
                                <w:sz w:val="20"/>
                                <w:szCs w:val="20"/>
                                <w:u w:val="single"/>
                              </w:rPr>
                              <w:t>En 2017/2018</w:t>
                            </w:r>
                            <w:r>
                              <w:rPr>
                                <w:rFonts w:ascii="Calibri" w:hAnsi="Calibri"/>
                                <w:bCs/>
                                <w:sz w:val="20"/>
                                <w:szCs w:val="20"/>
                              </w:rPr>
                              <w:t xml:space="preserve">, </w:t>
                            </w:r>
                            <w:r w:rsidRPr="00A53596">
                              <w:rPr>
                                <w:rFonts w:ascii="Calibri" w:hAnsi="Calibri"/>
                                <w:b/>
                                <w:sz w:val="20"/>
                              </w:rPr>
                              <w:t xml:space="preserve">les paramètres physico-chimiques généraux présentent à minima </w:t>
                            </w:r>
                            <w:r>
                              <w:rPr>
                                <w:rFonts w:ascii="Calibri" w:hAnsi="Calibri"/>
                                <w:b/>
                                <w:sz w:val="20"/>
                              </w:rPr>
                              <w:t xml:space="preserve">un bon niveau d’état (nutriments et acidification). </w:t>
                            </w:r>
                            <w:r w:rsidRPr="001D4448">
                              <w:rPr>
                                <w:rFonts w:ascii="Calibri" w:hAnsi="Calibri"/>
                                <w:bCs/>
                                <w:sz w:val="20"/>
                              </w:rPr>
                              <w:t>Comme en 2012, la satur</w:t>
                            </w:r>
                            <w:r w:rsidRPr="00A53596">
                              <w:rPr>
                                <w:rFonts w:ascii="Calibri" w:hAnsi="Calibri"/>
                                <w:bCs/>
                                <w:sz w:val="20"/>
                              </w:rPr>
                              <w:t xml:space="preserve">ation </w:t>
                            </w:r>
                            <w:r>
                              <w:rPr>
                                <w:rFonts w:ascii="Calibri" w:hAnsi="Calibri"/>
                                <w:sz w:val="20"/>
                              </w:rPr>
                              <w:t>ponctuellement forte (137,2 % le 24/07/18) traduit certainement un développement végétal excessif, lié à la présence d’éléments phosphorés, dont les teneurs présentent tout de même un niveau qualifié à minima de bon. La charge phosphorée semble toutefois plus forte pour ce suivi ; la totalité des éléments phosphore total et orthophosphates présente en effet un niveau qualifié de bon alors que précédemment, plusieurs teneurs voyaient leur niveau qualifié de très bon.</w:t>
                            </w:r>
                          </w:p>
                          <w:p w14:paraId="443AA7E1" w14:textId="77777777" w:rsidR="002536B0" w:rsidRPr="001D4448" w:rsidRDefault="002536B0" w:rsidP="001D4448">
                            <w:pPr>
                              <w:jc w:val="both"/>
                              <w:rPr>
                                <w:rFonts w:ascii="Calibri" w:hAnsi="Calibri"/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  <w:p w14:paraId="7E97927F" w14:textId="2458EEE0" w:rsidR="002536B0" w:rsidRPr="001D4448" w:rsidRDefault="002536B0" w:rsidP="001D4448">
                            <w:pPr>
                              <w:jc w:val="both"/>
                              <w:rPr>
                                <w:rFonts w:ascii="Calibri" w:hAnsi="Calibri"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alibri" w:hAnsi="Calibri"/>
                                <w:bCs/>
                                <w:sz w:val="20"/>
                                <w:szCs w:val="20"/>
                              </w:rPr>
                              <w:t>La même tendance se dégage pour les nitrates. En 2012, les teneurs fluctuaient entre 4,8 et 9,1 mg/l (très bon état). Pour ce suivi, la majorité des concentrations présentent également un très bon niveau (de 4,6 à 8,0 mg/l). En revanche, la teneur relevée le 20/12/17, avec 14,8 mg/l voit son niveau d’état correspondant, être qualifié de seulement bon.</w:t>
                            </w:r>
                          </w:p>
                          <w:p w14:paraId="66D8BF2B" w14:textId="77777777" w:rsidR="002536B0" w:rsidRPr="001D4448" w:rsidRDefault="002536B0" w:rsidP="00336C5C">
                            <w:pPr>
                              <w:jc w:val="both"/>
                              <w:rPr>
                                <w:rFonts w:ascii="Calibri" w:hAnsi="Calibri"/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  <w:p w14:paraId="0A96A92D" w14:textId="7AB5DD37" w:rsidR="002536B0" w:rsidRDefault="002536B0" w:rsidP="00336C5C">
                            <w:pPr>
                              <w:pStyle w:val="Retraitnormal"/>
                              <w:ind w:left="0"/>
                              <w:rPr>
                                <w:rFonts w:asciiTheme="minorHAnsi" w:hAnsiTheme="minorHAnsi"/>
                                <w:sz w:val="20"/>
                              </w:rPr>
                            </w:pPr>
                            <w:r w:rsidRPr="001D4448">
                              <w:rPr>
                                <w:rFonts w:asciiTheme="minorHAnsi" w:hAnsiTheme="minorHAnsi"/>
                                <w:b/>
                                <w:sz w:val="20"/>
                              </w:rPr>
                              <w:t xml:space="preserve">La note Eq-IBGN est </w:t>
                            </w:r>
                            <w:r>
                              <w:rPr>
                                <w:rFonts w:asciiTheme="minorHAnsi" w:hAnsiTheme="minorHAnsi"/>
                                <w:b/>
                                <w:sz w:val="20"/>
                              </w:rPr>
                              <w:t xml:space="preserve">fixée à 13/20 et perd donc une unité par rapport à celle obtenue en 2012 (14/20). </w:t>
                            </w:r>
                            <w:r w:rsidRPr="001D4448">
                              <w:rPr>
                                <w:rFonts w:asciiTheme="minorHAnsi" w:hAnsiTheme="minorHAnsi"/>
                                <w:b/>
                                <w:sz w:val="20"/>
                              </w:rPr>
                              <w:t>La qualité biologique de la station est considérée comme bonne</w:t>
                            </w:r>
                            <w:r>
                              <w:rPr>
                                <w:rFonts w:asciiTheme="minorHAnsi" w:hAnsiTheme="minorHAnsi"/>
                                <w:b/>
                                <w:sz w:val="20"/>
                              </w:rPr>
                              <w:t xml:space="preserve"> alors qu’elle était très bonne auparavant</w:t>
                            </w:r>
                            <w:r w:rsidRPr="001D4448">
                              <w:rPr>
                                <w:rFonts w:asciiTheme="minorHAnsi" w:hAnsiTheme="minorHAnsi"/>
                                <w:b/>
                                <w:bCs/>
                                <w:sz w:val="20"/>
                              </w:rPr>
                              <w:t>.</w:t>
                            </w:r>
                            <w:r w:rsidRPr="00E54BBE">
                              <w:rPr>
                                <w:rFonts w:asciiTheme="minorHAnsi" w:hAnsiTheme="minorHAnsi"/>
                                <w:sz w:val="20"/>
                              </w:rPr>
                              <w:t xml:space="preserve"> Pour rappel, la note de 14/20 correspond à la valeur limite entre le très bon et le bon état. Le taxon indicateur t</w:t>
                            </w:r>
                            <w:r w:rsidRPr="001D4448">
                              <w:rPr>
                                <w:rFonts w:asciiTheme="minorHAnsi" w:hAnsiTheme="minorHAnsi"/>
                                <w:sz w:val="20"/>
                              </w:rPr>
                              <w:t xml:space="preserve">richoptère </w:t>
                            </w:r>
                            <w:r>
                              <w:rPr>
                                <w:rFonts w:asciiTheme="minorHAnsi" w:hAnsiTheme="minorHAnsi"/>
                                <w:i/>
                                <w:sz w:val="20"/>
                              </w:rPr>
                              <w:t>Hydroptilidae Hydroptila</w:t>
                            </w:r>
                            <w:r w:rsidRPr="001D4448">
                              <w:rPr>
                                <w:rFonts w:asciiTheme="minorHAnsi" w:hAnsiTheme="minorHAnsi"/>
                                <w:sz w:val="20"/>
                              </w:rPr>
                              <w:t xml:space="preserve"> (GI </w:t>
                            </w:r>
                            <w:r>
                              <w:rPr>
                                <w:rFonts w:asciiTheme="minorHAnsi" w:hAnsiTheme="minorHAnsi"/>
                                <w:sz w:val="20"/>
                              </w:rPr>
                              <w:t>5</w:t>
                            </w:r>
                            <w:r w:rsidRPr="001D4448">
                              <w:rPr>
                                <w:rFonts w:asciiTheme="minorHAnsi" w:hAnsiTheme="minorHAnsi"/>
                                <w:sz w:val="20"/>
                              </w:rPr>
                              <w:t>/9) traduit une qualité d</w:t>
                            </w:r>
                            <w:r>
                              <w:rPr>
                                <w:rFonts w:asciiTheme="minorHAnsi" w:hAnsiTheme="minorHAnsi"/>
                                <w:sz w:val="20"/>
                              </w:rPr>
                              <w:t>’eau passable</w:t>
                            </w:r>
                            <w:r w:rsidRPr="001D4448">
                              <w:rPr>
                                <w:rFonts w:asciiTheme="minorHAnsi" w:hAnsiTheme="minorHAnsi"/>
                                <w:sz w:val="20"/>
                              </w:rPr>
                              <w:t>.</w:t>
                            </w:r>
                            <w:r>
                              <w:rPr>
                                <w:rFonts w:asciiTheme="minorHAnsi" w:hAnsiTheme="minorHAnsi"/>
                                <w:sz w:val="20"/>
                              </w:rPr>
                              <w:t xml:space="preserve"> Il était auparavant constitué du trichoptère </w:t>
                            </w:r>
                            <w:r w:rsidRPr="00336C5C">
                              <w:rPr>
                                <w:rFonts w:asciiTheme="minorHAnsi" w:hAnsiTheme="minorHAnsi"/>
                                <w:i/>
                                <w:sz w:val="20"/>
                              </w:rPr>
                              <w:t>Goeridae Goera</w:t>
                            </w:r>
                            <w:r w:rsidRPr="00336C5C">
                              <w:rPr>
                                <w:rFonts w:asciiTheme="minorHAnsi" w:hAnsiTheme="minorHAnsi"/>
                                <w:sz w:val="20"/>
                              </w:rPr>
                              <w:t xml:space="preserve"> (GI 7/9)</w:t>
                            </w:r>
                            <w:r>
                              <w:rPr>
                                <w:rFonts w:asciiTheme="minorHAnsi" w:hAnsiTheme="minorHAnsi"/>
                                <w:sz w:val="20"/>
                              </w:rPr>
                              <w:t xml:space="preserve"> mais cette diminution du groupe indicateur est compensée par l’augmentation de la variété faunistique qui passe de 25 à 32 taxons).</w:t>
                            </w:r>
                          </w:p>
                          <w:p w14:paraId="242ACD2F" w14:textId="2DF485B0" w:rsidR="002536B0" w:rsidRPr="001D4448" w:rsidRDefault="002536B0" w:rsidP="00336C5C">
                            <w:pPr>
                              <w:pStyle w:val="Retraitnormal"/>
                              <w:ind w:left="0"/>
                              <w:rPr>
                                <w:rFonts w:asciiTheme="minorHAnsi" w:hAnsiTheme="minorHAnsi"/>
                                <w:sz w:val="20"/>
                              </w:rPr>
                            </w:pPr>
                            <w:r>
                              <w:rPr>
                                <w:rFonts w:asciiTheme="minorHAnsi" w:hAnsiTheme="minorHAnsi"/>
                                <w:sz w:val="20"/>
                              </w:rPr>
                              <w:t>L</w:t>
                            </w:r>
                            <w:r w:rsidRPr="001D4448">
                              <w:rPr>
                                <w:rFonts w:asciiTheme="minorHAnsi" w:hAnsiTheme="minorHAnsi"/>
                                <w:sz w:val="20"/>
                              </w:rPr>
                              <w:t>a robustesse de la note est f</w:t>
                            </w:r>
                            <w:r>
                              <w:rPr>
                                <w:rFonts w:asciiTheme="minorHAnsi" w:hAnsiTheme="minorHAnsi"/>
                                <w:sz w:val="20"/>
                              </w:rPr>
                              <w:t>orte</w:t>
                            </w:r>
                            <w:r w:rsidRPr="001D4448">
                              <w:rPr>
                                <w:rFonts w:asciiTheme="minorHAnsi" w:hAnsiTheme="minorHAnsi"/>
                                <w:sz w:val="20"/>
                              </w:rPr>
                              <w:t xml:space="preserve">, car si l’on fait abstraction du taxon indicateur, le groupe indicateur </w:t>
                            </w:r>
                            <w:r>
                              <w:rPr>
                                <w:rFonts w:asciiTheme="minorHAnsi" w:hAnsiTheme="minorHAnsi"/>
                                <w:sz w:val="20"/>
                              </w:rPr>
                              <w:t>passe</w:t>
                            </w:r>
                            <w:r w:rsidRPr="001D4448">
                              <w:rPr>
                                <w:rFonts w:asciiTheme="minorHAnsi" w:hAnsiTheme="minorHAnsi"/>
                                <w:sz w:val="20"/>
                              </w:rPr>
                              <w:t xml:space="preserve"> à 4/9 (trichoptère </w:t>
                            </w:r>
                            <w:r w:rsidRPr="001D4448">
                              <w:rPr>
                                <w:rFonts w:asciiTheme="minorHAnsi" w:hAnsiTheme="minorHAnsi"/>
                                <w:i/>
                                <w:sz w:val="20"/>
                              </w:rPr>
                              <w:t>Leptoceridae</w:t>
                            </w:r>
                            <w:r w:rsidRPr="001D4448">
                              <w:rPr>
                                <w:rFonts w:asciiTheme="minorHAnsi" w:hAnsiTheme="minorHAnsi"/>
                                <w:sz w:val="20"/>
                              </w:rPr>
                              <w:t xml:space="preserve">) et la note perd </w:t>
                            </w:r>
                            <w:r>
                              <w:rPr>
                                <w:rFonts w:asciiTheme="minorHAnsi" w:hAnsiTheme="minorHAnsi"/>
                                <w:sz w:val="20"/>
                              </w:rPr>
                              <w:t>1</w:t>
                            </w:r>
                            <w:r w:rsidRPr="001D4448">
                              <w:rPr>
                                <w:rFonts w:asciiTheme="minorHAnsi" w:hAnsiTheme="minorHAnsi"/>
                                <w:sz w:val="20"/>
                              </w:rPr>
                              <w:t xml:space="preserve"> point </w:t>
                            </w:r>
                            <w:proofErr w:type="spellStart"/>
                            <w:r w:rsidRPr="001D4448">
                              <w:rPr>
                                <w:rFonts w:asciiTheme="minorHAnsi" w:hAnsiTheme="minorHAnsi"/>
                                <w:sz w:val="20"/>
                              </w:rPr>
                              <w:t>pour</w:t>
                            </w:r>
                            <w:r>
                              <w:rPr>
                                <w:rFonts w:asciiTheme="minorHAnsi" w:hAnsiTheme="minorHAnsi"/>
                                <w:sz w:val="20"/>
                              </w:rPr>
                              <w:t>se</w:t>
                            </w:r>
                            <w:proofErr w:type="spellEnd"/>
                            <w:r>
                              <w:rPr>
                                <w:rFonts w:asciiTheme="minorHAnsi" w:hAnsiTheme="minorHAnsi"/>
                                <w:sz w:val="20"/>
                              </w:rPr>
                              <w:t xml:space="preserve"> situer à 12</w:t>
                            </w:r>
                            <w:r w:rsidRPr="001D4448">
                              <w:rPr>
                                <w:rFonts w:asciiTheme="minorHAnsi" w:hAnsiTheme="minorHAnsi"/>
                                <w:sz w:val="20"/>
                              </w:rPr>
                              <w:t xml:space="preserve">/20. La valeur de la variété taxonomique (v = </w:t>
                            </w:r>
                            <w:r>
                              <w:rPr>
                                <w:rFonts w:asciiTheme="minorHAnsi" w:hAnsiTheme="minorHAnsi"/>
                                <w:sz w:val="20"/>
                              </w:rPr>
                              <w:t>32</w:t>
                            </w:r>
                            <w:r w:rsidRPr="001D4448">
                              <w:rPr>
                                <w:rFonts w:asciiTheme="minorHAnsi" w:hAnsiTheme="minorHAnsi"/>
                                <w:sz w:val="20"/>
                              </w:rPr>
                              <w:t xml:space="preserve">) </w:t>
                            </w:r>
                            <w:r>
                              <w:rPr>
                                <w:rFonts w:asciiTheme="minorHAnsi" w:hAnsiTheme="minorHAnsi"/>
                                <w:sz w:val="20"/>
                              </w:rPr>
                              <w:t>apparait correcte</w:t>
                            </w:r>
                            <w:r w:rsidRPr="001D4448">
                              <w:rPr>
                                <w:rFonts w:asciiTheme="minorHAnsi" w:hAnsiTheme="minorHAnsi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Theme="minorHAnsi" w:hAnsiTheme="minorHAnsi"/>
                                <w:sz w:val="20"/>
                              </w:rPr>
                              <w:t>mais la capacité d’accueil de la station demeure limité</w:t>
                            </w:r>
                            <w:bookmarkStart w:id="9" w:name="_GoBack"/>
                            <w:bookmarkEnd w:id="9"/>
                            <w:r>
                              <w:rPr>
                                <w:rFonts w:asciiTheme="minorHAnsi" w:hAnsiTheme="minorHAnsi"/>
                                <w:sz w:val="20"/>
                              </w:rPr>
                              <w:t xml:space="preserve">e en raison d’une forte </w:t>
                            </w:r>
                            <w:r w:rsidRPr="001D4448">
                              <w:rPr>
                                <w:rFonts w:asciiTheme="minorHAnsi" w:hAnsiTheme="minorHAnsi"/>
                                <w:sz w:val="20"/>
                              </w:rPr>
                              <w:t>l’homogénéité des fonds où 8</w:t>
                            </w:r>
                            <w:r>
                              <w:rPr>
                                <w:rFonts w:asciiTheme="minorHAnsi" w:hAnsiTheme="minorHAnsi"/>
                                <w:sz w:val="20"/>
                              </w:rPr>
                              <w:t xml:space="preserve">1 </w:t>
                            </w:r>
                            <w:r w:rsidRPr="001D4448">
                              <w:rPr>
                                <w:rFonts w:asciiTheme="minorHAnsi" w:hAnsiTheme="minorHAnsi"/>
                                <w:sz w:val="20"/>
                              </w:rPr>
                              <w:t>% de la surface est occupée par des galets. De plus, un colmatage minéral et organique de l’ensemble des fonds est observ</w:t>
                            </w:r>
                            <w:r w:rsidRPr="00F261D0">
                              <w:rPr>
                                <w:rFonts w:asciiTheme="minorHAnsi" w:hAnsiTheme="minorHAnsi"/>
                                <w:sz w:val="20"/>
                              </w:rPr>
                              <w:t>é.</w:t>
                            </w:r>
                            <w:r w:rsidRPr="00F261D0">
                              <w:t xml:space="preserve"> </w:t>
                            </w:r>
                            <w:r w:rsidRPr="00F261D0">
                              <w:rPr>
                                <w:rFonts w:asciiTheme="minorHAnsi" w:hAnsiTheme="minorHAnsi"/>
                                <w:sz w:val="20"/>
                              </w:rPr>
                              <w:t xml:space="preserve">L’abondance liée à l’Eq-IBGN apparait </w:t>
                            </w:r>
                            <w:r>
                              <w:rPr>
                                <w:rFonts w:asciiTheme="minorHAnsi" w:hAnsiTheme="minorHAnsi"/>
                                <w:sz w:val="20"/>
                              </w:rPr>
                              <w:t xml:space="preserve">plutôt </w:t>
                            </w:r>
                            <w:r w:rsidRPr="00F261D0">
                              <w:rPr>
                                <w:rFonts w:asciiTheme="minorHAnsi" w:hAnsiTheme="minorHAnsi"/>
                                <w:sz w:val="20"/>
                              </w:rPr>
                              <w:t>faible (2 324 individus) et subit une diminution significative par rapport à celle relevée en 2012 (3 554 individus)</w:t>
                            </w:r>
                            <w:r>
                              <w:rPr>
                                <w:rFonts w:asciiTheme="minorHAnsi" w:hAnsiTheme="minorHAnsi"/>
                                <w:sz w:val="20"/>
                              </w:rPr>
                              <w:t>.</w:t>
                            </w:r>
                          </w:p>
                          <w:p w14:paraId="190E4185" w14:textId="3FDF84DA" w:rsidR="002536B0" w:rsidRPr="001D4448" w:rsidRDefault="002536B0" w:rsidP="00336C5C">
                            <w:pPr>
                              <w:pStyle w:val="Para3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70 %</w:t>
                            </w:r>
                            <w:r w:rsidRPr="001D4448">
                              <w:rPr>
                                <w:sz w:val="20"/>
                              </w:rPr>
                              <w:t xml:space="preserve"> du peuplement de macro-invertébrés se compose</w:t>
                            </w:r>
                            <w:r w:rsidRPr="001D4448">
                              <w:rPr>
                                <w:rFonts w:cs="Calibri"/>
                                <w:sz w:val="20"/>
                              </w:rPr>
                              <w:t xml:space="preserve"> d’organismes β-mésosaprobes et α-mésosaprobes (polluo-résistants aux pollutions organiques),</w:t>
                            </w:r>
                            <w:r w:rsidRPr="001D4448">
                              <w:rPr>
                                <w:sz w:val="20"/>
                              </w:rPr>
                              <w:t xml:space="preserve"> tels que les trichoptères </w:t>
                            </w:r>
                            <w:r w:rsidRPr="001D4448">
                              <w:rPr>
                                <w:i/>
                                <w:sz w:val="20"/>
                              </w:rPr>
                              <w:t>Hydropsychidae Hydropsyche</w:t>
                            </w:r>
                            <w:r w:rsidRPr="001D4448">
                              <w:rPr>
                                <w:sz w:val="20"/>
                              </w:rPr>
                              <w:t xml:space="preserve">, </w:t>
                            </w:r>
                            <w:r w:rsidRPr="001D4448">
                              <w:rPr>
                                <w:i/>
                                <w:sz w:val="20"/>
                              </w:rPr>
                              <w:t>Hydroptilidae Hydroptila, Leptoceridae (Athripsodes et Leptocerus)</w:t>
                            </w:r>
                            <w:r w:rsidRPr="001D4448">
                              <w:rPr>
                                <w:sz w:val="20"/>
                              </w:rPr>
                              <w:t xml:space="preserve"> et </w:t>
                            </w:r>
                            <w:r w:rsidRPr="001D4448">
                              <w:rPr>
                                <w:i/>
                                <w:sz w:val="20"/>
                              </w:rPr>
                              <w:t xml:space="preserve">Psychomyiidae Psychomyia pusilla, </w:t>
                            </w:r>
                            <w:r w:rsidRPr="001D4448">
                              <w:rPr>
                                <w:rFonts w:cs="Calibri"/>
                                <w:sz w:val="20"/>
                              </w:rPr>
                              <w:t>l</w:t>
                            </w:r>
                            <w:r>
                              <w:rPr>
                                <w:rFonts w:cs="Calibri"/>
                                <w:sz w:val="20"/>
                              </w:rPr>
                              <w:t xml:space="preserve">es éphéméroptères </w:t>
                            </w:r>
                            <w:r w:rsidRPr="006C4B27">
                              <w:rPr>
                                <w:rFonts w:cs="Calibri"/>
                                <w:i/>
                                <w:iCs/>
                                <w:sz w:val="20"/>
                              </w:rPr>
                              <w:t>Baetidae Baetis</w:t>
                            </w:r>
                            <w:r>
                              <w:rPr>
                                <w:rFonts w:cs="Calibri"/>
                                <w:sz w:val="20"/>
                              </w:rPr>
                              <w:t xml:space="preserve"> et </w:t>
                            </w:r>
                            <w:r w:rsidRPr="006C4B27">
                              <w:rPr>
                                <w:rFonts w:cs="Calibri"/>
                                <w:i/>
                                <w:iCs/>
                                <w:sz w:val="20"/>
                              </w:rPr>
                              <w:t>Caenidae Caenis</w:t>
                            </w:r>
                            <w:r>
                              <w:rPr>
                                <w:rFonts w:cs="Calibri"/>
                                <w:sz w:val="20"/>
                              </w:rPr>
                              <w:t>, l</w:t>
                            </w:r>
                            <w:r w:rsidRPr="001D4448">
                              <w:rPr>
                                <w:rFonts w:cs="Calibri"/>
                                <w:sz w:val="20"/>
                              </w:rPr>
                              <w:t xml:space="preserve">es coléoptères </w:t>
                            </w:r>
                            <w:proofErr w:type="spellStart"/>
                            <w:r w:rsidRPr="001D4448">
                              <w:rPr>
                                <w:rFonts w:cs="Calibri"/>
                                <w:i/>
                                <w:sz w:val="20"/>
                              </w:rPr>
                              <w:t>Elmidae</w:t>
                            </w:r>
                            <w:proofErr w:type="spellEnd"/>
                            <w:r w:rsidRPr="001D4448">
                              <w:rPr>
                                <w:rFonts w:cs="Calibri"/>
                                <w:i/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cs="Calibri"/>
                                <w:i/>
                                <w:sz w:val="20"/>
                              </w:rPr>
                              <w:t>Elmis</w:t>
                            </w:r>
                            <w:proofErr w:type="spellEnd"/>
                            <w:r>
                              <w:rPr>
                                <w:rFonts w:cs="Calibri"/>
                                <w:i/>
                                <w:sz w:val="20"/>
                              </w:rPr>
                              <w:t xml:space="preserve">, </w:t>
                            </w:r>
                            <w:proofErr w:type="spellStart"/>
                            <w:r>
                              <w:rPr>
                                <w:rFonts w:cs="Calibri"/>
                                <w:i/>
                                <w:sz w:val="20"/>
                              </w:rPr>
                              <w:t>Esolus</w:t>
                            </w:r>
                            <w:proofErr w:type="spellEnd"/>
                            <w:r>
                              <w:rPr>
                                <w:rFonts w:cs="Calibri"/>
                                <w:i/>
                                <w:sz w:val="20"/>
                              </w:rPr>
                              <w:t xml:space="preserve"> et </w:t>
                            </w:r>
                            <w:proofErr w:type="spellStart"/>
                            <w:r w:rsidRPr="001D4448">
                              <w:rPr>
                                <w:rFonts w:cs="Calibri"/>
                                <w:i/>
                                <w:sz w:val="20"/>
                              </w:rPr>
                              <w:t>Oulimnius</w:t>
                            </w:r>
                            <w:proofErr w:type="spellEnd"/>
                            <w:r w:rsidRPr="001D4448">
                              <w:rPr>
                                <w:rFonts w:cs="Calibri"/>
                                <w:sz w:val="20"/>
                              </w:rPr>
                              <w:t xml:space="preserve">, </w:t>
                            </w:r>
                            <w:r w:rsidRPr="001D4448">
                              <w:rPr>
                                <w:sz w:val="20"/>
                              </w:rPr>
                              <w:t xml:space="preserve">le diptère </w:t>
                            </w:r>
                            <w:r>
                              <w:rPr>
                                <w:i/>
                                <w:sz w:val="20"/>
                              </w:rPr>
                              <w:t>Chironomi</w:t>
                            </w:r>
                            <w:r w:rsidRPr="001D4448">
                              <w:rPr>
                                <w:i/>
                                <w:sz w:val="20"/>
                              </w:rPr>
                              <w:t>dae,</w:t>
                            </w:r>
                            <w:r w:rsidRPr="001D4448">
                              <w:rPr>
                                <w:sz w:val="20"/>
                              </w:rPr>
                              <w:t xml:space="preserve"> l’amphipode </w:t>
                            </w:r>
                            <w:r w:rsidRPr="001D4448">
                              <w:rPr>
                                <w:i/>
                                <w:sz w:val="20"/>
                              </w:rPr>
                              <w:t>Gammaridae</w:t>
                            </w:r>
                            <w:r w:rsidRPr="001D4448">
                              <w:rPr>
                                <w:sz w:val="20"/>
                              </w:rPr>
                              <w:t xml:space="preserve"> </w:t>
                            </w:r>
                            <w:r w:rsidRPr="001D4448">
                              <w:rPr>
                                <w:i/>
                                <w:sz w:val="20"/>
                              </w:rPr>
                              <w:t>Gammarus</w:t>
                            </w:r>
                            <w:r w:rsidRPr="001D4448">
                              <w:rPr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 xml:space="preserve">et l’isopode </w:t>
                            </w:r>
                            <w:r w:rsidRPr="006C4B27">
                              <w:rPr>
                                <w:i/>
                                <w:iCs/>
                                <w:sz w:val="20"/>
                              </w:rPr>
                              <w:t>Asellidae Asellus</w:t>
                            </w:r>
                            <w:r w:rsidRPr="001D4448">
                              <w:rPr>
                                <w:i/>
                                <w:sz w:val="20"/>
                              </w:rPr>
                              <w:t>.</w:t>
                            </w:r>
                          </w:p>
                          <w:p w14:paraId="52F43CB1" w14:textId="2F662118" w:rsidR="002536B0" w:rsidRPr="001D4448" w:rsidRDefault="002536B0" w:rsidP="00336C5C">
                            <w:pPr>
                              <w:jc w:val="both"/>
                              <w:rPr>
                                <w:rFonts w:asciiTheme="minorHAnsi" w:hAnsiTheme="minorHAnsi"/>
                                <w:bCs/>
                                <w:sz w:val="20"/>
                                <w:szCs w:val="20"/>
                              </w:rPr>
                            </w:pPr>
                            <w:r w:rsidRPr="001D4448">
                              <w:rPr>
                                <w:rFonts w:asciiTheme="minorHAnsi" w:hAnsiTheme="minorHAnsi"/>
                                <w:bCs/>
                                <w:sz w:val="20"/>
                                <w:szCs w:val="20"/>
                              </w:rPr>
                              <w:t>Seulement 3</w:t>
                            </w:r>
                            <w:r>
                              <w:rPr>
                                <w:rFonts w:asciiTheme="minorHAnsi" w:hAnsiTheme="minorHAnsi"/>
                                <w:bCs/>
                                <w:sz w:val="20"/>
                                <w:szCs w:val="20"/>
                              </w:rPr>
                              <w:t>0 %</w:t>
                            </w:r>
                            <w:r w:rsidRPr="001D4448">
                              <w:rPr>
                                <w:rFonts w:asciiTheme="minorHAnsi" w:hAnsiTheme="minorHAnsi"/>
                                <w:bCs/>
                                <w:sz w:val="20"/>
                                <w:szCs w:val="20"/>
                              </w:rPr>
                              <w:t xml:space="preserve"> du peuplement est constitué par des organismes xénosaprobes et oligosaprobes (pas du tout ou faiblement polluo-résistants aux pollutions organiques), tel que </w:t>
                            </w:r>
                            <w:r w:rsidRPr="001D4448">
                              <w:rPr>
                                <w:rFonts w:asciiTheme="minorHAnsi" w:hAnsiTheme="minorHAnsi"/>
                                <w:sz w:val="20"/>
                                <w:szCs w:val="20"/>
                              </w:rPr>
                              <w:t>l</w:t>
                            </w:r>
                            <w:r>
                              <w:rPr>
                                <w:rFonts w:asciiTheme="minorHAnsi" w:hAnsiTheme="minorHAnsi"/>
                                <w:sz w:val="20"/>
                                <w:szCs w:val="20"/>
                              </w:rPr>
                              <w:t>es plécoptères</w:t>
                            </w:r>
                            <w:r w:rsidRPr="001D4448">
                              <w:rPr>
                                <w:rFonts w:asciiTheme="minorHAnsi" w:hAnsiTheme="minorHAnsi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1D4448">
                              <w:rPr>
                                <w:rFonts w:asciiTheme="minorHAnsi" w:hAnsiTheme="minorHAnsi"/>
                                <w:i/>
                                <w:sz w:val="20"/>
                                <w:szCs w:val="20"/>
                              </w:rPr>
                              <w:t>Le</w:t>
                            </w:r>
                            <w:r>
                              <w:rPr>
                                <w:rFonts w:asciiTheme="minorHAnsi" w:hAnsiTheme="minorHAnsi"/>
                                <w:i/>
                                <w:sz w:val="20"/>
                                <w:szCs w:val="20"/>
                              </w:rPr>
                              <w:t>uctridae Leuctra &amp; Euleuctra</w:t>
                            </w:r>
                            <w:r w:rsidRPr="001D4448">
                              <w:rPr>
                                <w:rFonts w:asciiTheme="minorHAnsi" w:hAnsiTheme="minorHAnsi"/>
                                <w:sz w:val="20"/>
                                <w:szCs w:val="20"/>
                              </w:rPr>
                              <w:t xml:space="preserve"> et le trichoptère </w:t>
                            </w:r>
                            <w:r>
                              <w:rPr>
                                <w:rFonts w:asciiTheme="minorHAnsi" w:hAnsiTheme="minorHAnsi"/>
                                <w:i/>
                                <w:sz w:val="20"/>
                                <w:szCs w:val="20"/>
                              </w:rPr>
                              <w:t>Lepidostomatidae Lepidostoma</w:t>
                            </w:r>
                            <w:r w:rsidRPr="001D4448">
                              <w:rPr>
                                <w:rFonts w:asciiTheme="minorHAnsi" w:hAnsiTheme="minorHAnsi"/>
                                <w:bCs/>
                                <w:sz w:val="20"/>
                                <w:szCs w:val="20"/>
                              </w:rPr>
                              <w:t>.</w:t>
                            </w:r>
                            <w:r w:rsidRPr="006C4B27">
                              <w:rPr>
                                <w:rFonts w:ascii="Calibri" w:hAnsi="Calibri"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bCs/>
                                <w:sz w:val="20"/>
                                <w:szCs w:val="20"/>
                              </w:rPr>
                              <w:t>Les effectifs ne permettent pas à ces taxons d’être considérés comme indicateurs (seulement 1 individu recensé pour chacun de ces taxons et/ou en phase C non prise en compte dans le calcul de l’Eq-IBGN).</w:t>
                            </w:r>
                          </w:p>
                          <w:p w14:paraId="7EC94709" w14:textId="77777777" w:rsidR="002536B0" w:rsidRPr="001D4448" w:rsidRDefault="002536B0" w:rsidP="00336C5C">
                            <w:pPr>
                              <w:jc w:val="both"/>
                              <w:rPr>
                                <w:rFonts w:ascii="Calibri" w:hAnsi="Calibri"/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  <w:p w14:paraId="0AB72453" w14:textId="21DFDCEA" w:rsidR="002536B0" w:rsidRPr="001D4448" w:rsidRDefault="002536B0" w:rsidP="00336C5C">
                            <w:pPr>
                              <w:pStyle w:val="Retraitnormal"/>
                              <w:ind w:left="0"/>
                              <w:rPr>
                                <w:rFonts w:ascii="Calibri" w:hAnsi="Calibri"/>
                                <w:sz w:val="20"/>
                              </w:rPr>
                            </w:pPr>
                            <w:r w:rsidRPr="001D4448">
                              <w:rPr>
                                <w:rFonts w:ascii="Calibri" w:hAnsi="Calibri"/>
                                <w:i/>
                                <w:sz w:val="20"/>
                                <w:u w:val="single"/>
                              </w:rPr>
                              <w:t xml:space="preserve">Remarque </w:t>
                            </w:r>
                            <w:r w:rsidRPr="001D4448">
                              <w:rPr>
                                <w:rFonts w:ascii="Calibri" w:hAnsi="Calibri"/>
                                <w:i/>
                                <w:sz w:val="20"/>
                              </w:rPr>
                              <w:t>: en prenant en compte les 12 prélèvements, l’indice biologique calculé augmente d</w:t>
                            </w:r>
                            <w:r>
                              <w:rPr>
                                <w:rFonts w:ascii="Calibri" w:hAnsi="Calibri"/>
                                <w:i/>
                                <w:sz w:val="20"/>
                              </w:rPr>
                              <w:t>e deux unités</w:t>
                            </w:r>
                            <w:r w:rsidRPr="001D4448">
                              <w:rPr>
                                <w:rFonts w:ascii="Calibri" w:hAnsi="Calibri"/>
                                <w:i/>
                                <w:sz w:val="20"/>
                              </w:rPr>
                              <w:t xml:space="preserve"> pour atteindre la note de 15/20. Ce gain est dû à une augmentation de la variété taxonomique (+ </w:t>
                            </w:r>
                            <w:r>
                              <w:rPr>
                                <w:rFonts w:ascii="Calibri" w:hAnsi="Calibri"/>
                                <w:i/>
                                <w:sz w:val="20"/>
                              </w:rPr>
                              <w:t>5</w:t>
                            </w:r>
                            <w:r w:rsidRPr="001D4448">
                              <w:rPr>
                                <w:rFonts w:ascii="Calibri" w:hAnsi="Calibri"/>
                                <w:i/>
                                <w:sz w:val="20"/>
                              </w:rPr>
                              <w:t xml:space="preserve"> taxons).</w:t>
                            </w:r>
                          </w:p>
                          <w:p w14:paraId="0E0A974B" w14:textId="77777777" w:rsidR="002536B0" w:rsidRDefault="002536B0" w:rsidP="00B142EB">
                            <w:pPr>
                              <w:jc w:val="both"/>
                              <w:rPr>
                                <w:rFonts w:ascii="Calibri" w:hAnsi="Calibri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  <w:p w14:paraId="475AC700" w14:textId="2DCB3ED4" w:rsidR="002536B0" w:rsidRPr="002F27BD" w:rsidRDefault="002536B0" w:rsidP="00B142EB">
                            <w:pPr>
                              <w:jc w:val="both"/>
                              <w:rPr>
                                <w:rFonts w:ascii="Calibri" w:hAnsi="Calibri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alibri" w:hAnsi="Calibri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Si l’on </w:t>
                            </w:r>
                            <w:r w:rsidRPr="0022269A">
                              <w:rPr>
                                <w:rFonts w:ascii="Calibri" w:hAnsi="Calibri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se réfère à l’I2M2 </w:t>
                            </w:r>
                            <w:r w:rsidRPr="0022269A">
                              <w:rPr>
                                <w:rFonts w:ascii="Calibri" w:hAnsi="Calibri"/>
                                <w:sz w:val="20"/>
                                <w:szCs w:val="20"/>
                              </w:rPr>
                              <w:t>(0,</w:t>
                            </w:r>
                            <w:r>
                              <w:rPr>
                                <w:rFonts w:ascii="Calibri" w:hAnsi="Calibri"/>
                                <w:sz w:val="20"/>
                                <w:szCs w:val="20"/>
                              </w:rPr>
                              <w:t>5906</w:t>
                            </w:r>
                            <w:r w:rsidRPr="0022269A">
                              <w:rPr>
                                <w:rFonts w:ascii="Calibri" w:hAnsi="Calibri"/>
                                <w:sz w:val="20"/>
                                <w:szCs w:val="20"/>
                              </w:rPr>
                              <w:t xml:space="preserve"> en EQR), </w:t>
                            </w:r>
                            <w:r w:rsidRPr="0022269A">
                              <w:rPr>
                                <w:rFonts w:ascii="Calibri" w:hAnsi="Calibri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la conformité est respectée avec un niveau d’état qualifié de </w:t>
                            </w:r>
                            <w:r>
                              <w:rPr>
                                <w:rFonts w:ascii="Calibri" w:hAnsi="Calibri"/>
                                <w:b/>
                                <w:bCs/>
                                <w:sz w:val="20"/>
                                <w:szCs w:val="20"/>
                              </w:rPr>
                              <w:t>bon</w:t>
                            </w:r>
                            <w:r w:rsidRPr="0022269A">
                              <w:rPr>
                                <w:rFonts w:ascii="Calibri" w:hAnsi="Calibri"/>
                                <w:b/>
                                <w:bCs/>
                                <w:sz w:val="20"/>
                                <w:szCs w:val="20"/>
                              </w:rPr>
                              <w:t>.</w:t>
                            </w:r>
                            <w:r w:rsidRPr="0022269A">
                              <w:rPr>
                                <w:rFonts w:ascii="Calibri" w:hAnsi="Calibri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sz w:val="20"/>
                                <w:szCs w:val="20"/>
                              </w:rPr>
                              <w:t xml:space="preserve">La situation s’améliore avec le </w:t>
                            </w:r>
                            <w:r w:rsidRPr="0022269A">
                              <w:rPr>
                                <w:rFonts w:ascii="Calibri" w:hAnsi="Calibri"/>
                                <w:sz w:val="20"/>
                                <w:szCs w:val="20"/>
                              </w:rPr>
                              <w:t xml:space="preserve">gain d’un niveau d’état </w:t>
                            </w:r>
                            <w:r>
                              <w:rPr>
                                <w:rFonts w:ascii="Calibri" w:hAnsi="Calibri"/>
                                <w:sz w:val="20"/>
                                <w:szCs w:val="20"/>
                              </w:rPr>
                              <w:t xml:space="preserve">par rapport à </w:t>
                            </w:r>
                            <w:r w:rsidRPr="0022269A">
                              <w:rPr>
                                <w:rFonts w:ascii="Calibri" w:hAnsi="Calibri"/>
                                <w:sz w:val="20"/>
                                <w:szCs w:val="20"/>
                              </w:rPr>
                              <w:t>2012</w:t>
                            </w:r>
                            <w:r>
                              <w:rPr>
                                <w:rFonts w:ascii="Calibri" w:hAnsi="Calibri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22269A">
                              <w:rPr>
                                <w:rFonts w:ascii="Calibri" w:hAnsi="Calibri"/>
                                <w:sz w:val="20"/>
                                <w:szCs w:val="20"/>
                              </w:rPr>
                              <w:t>(m</w:t>
                            </w:r>
                            <w:r>
                              <w:rPr>
                                <w:rFonts w:ascii="Calibri" w:hAnsi="Calibri"/>
                                <w:sz w:val="20"/>
                                <w:szCs w:val="20"/>
                              </w:rPr>
                              <w:t>oyen).</w:t>
                            </w:r>
                            <w:r w:rsidRPr="0022269A">
                              <w:rPr>
                                <w:rFonts w:ascii="Calibri" w:hAnsi="Calibri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sz w:val="20"/>
                                <w:szCs w:val="20"/>
                              </w:rPr>
                              <w:t>L</w:t>
                            </w:r>
                            <w:r w:rsidRPr="0022269A">
                              <w:rPr>
                                <w:rFonts w:ascii="Calibri" w:hAnsi="Calibri"/>
                                <w:sz w:val="20"/>
                                <w:szCs w:val="20"/>
                              </w:rPr>
                              <w:t>es métriques liées majoritairement à l’habitat présentent</w:t>
                            </w:r>
                            <w:r>
                              <w:rPr>
                                <w:rFonts w:ascii="Calibri" w:hAnsi="Calibri"/>
                                <w:sz w:val="20"/>
                                <w:szCs w:val="20"/>
                              </w:rPr>
                              <w:t xml:space="preserve"> un bon niveau, en revanche celles liées à la p</w:t>
                            </w:r>
                            <w:r w:rsidRPr="0022269A">
                              <w:rPr>
                                <w:rFonts w:ascii="Calibri" w:hAnsi="Calibri"/>
                                <w:sz w:val="20"/>
                                <w:szCs w:val="20"/>
                              </w:rPr>
                              <w:t xml:space="preserve">olluosensibilité </w:t>
                            </w:r>
                            <w:r>
                              <w:rPr>
                                <w:rFonts w:ascii="Calibri" w:hAnsi="Calibri"/>
                                <w:sz w:val="20"/>
                                <w:szCs w:val="20"/>
                              </w:rPr>
                              <w:t>sont déficitaires (niveau moyen).</w:t>
                            </w:r>
                          </w:p>
                          <w:p w14:paraId="3B6B3A7C" w14:textId="6FCF0170" w:rsidR="002536B0" w:rsidRDefault="002536B0" w:rsidP="00336C5C">
                            <w:pPr>
                              <w:jc w:val="both"/>
                              <w:rPr>
                                <w:rFonts w:ascii="Calibri" w:hAnsi="Calibri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  <w:p w14:paraId="73771AF3" w14:textId="77777777" w:rsidR="002536B0" w:rsidRPr="00E33C41" w:rsidRDefault="002536B0" w:rsidP="00336C5C">
                            <w:pPr>
                              <w:jc w:val="both"/>
                              <w:rPr>
                                <w:rFonts w:ascii="Calibri" w:hAnsi="Calibri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  <w:p w14:paraId="2C4A90F8" w14:textId="1A08F095" w:rsidR="002536B0" w:rsidRPr="00E33C41" w:rsidRDefault="002536B0" w:rsidP="00336C5C">
                            <w:pPr>
                              <w:pStyle w:val="Para4"/>
                              <w:ind w:left="0"/>
                              <w:rPr>
                                <w:rFonts w:asciiTheme="minorHAnsi" w:hAnsiTheme="minorHAnsi"/>
                                <w:sz w:val="20"/>
                                <w:highlight w:val="yellow"/>
                              </w:rPr>
                            </w:pPr>
                            <w:r w:rsidRPr="00E33C41">
                              <w:rPr>
                                <w:rFonts w:ascii="Calibri" w:hAnsi="Calibri"/>
                                <w:b/>
                                <w:bCs/>
                                <w:sz w:val="20"/>
                              </w:rPr>
                              <w:t>La note IBD est de 11,2/20 et la note IPS de 9,5/20 : la station affiche une qualité médiocre et perd une classe d’état par rapport à 2012 (respectivement 15,2/20 et 15,3/20 - état moyen)</w:t>
                            </w:r>
                            <w:r w:rsidRPr="00E33C41">
                              <w:rPr>
                                <w:rFonts w:ascii="Calibri" w:hAnsi="Calibri"/>
                                <w:bCs/>
                                <w:sz w:val="20"/>
                              </w:rPr>
                              <w:t xml:space="preserve">. </w:t>
                            </w:r>
                            <w:r w:rsidRPr="00E33C41">
                              <w:rPr>
                                <w:rFonts w:ascii="Calibri" w:hAnsi="Calibri"/>
                                <w:sz w:val="20"/>
                              </w:rPr>
                              <w:t xml:space="preserve">Le peuplement diatomique est dominé par trois espèces : </w:t>
                            </w:r>
                            <w:r w:rsidRPr="00E33C41">
                              <w:rPr>
                                <w:rFonts w:ascii="Calibri" w:hAnsi="Calibri"/>
                                <w:i/>
                                <w:iCs/>
                                <w:sz w:val="20"/>
                              </w:rPr>
                              <w:t xml:space="preserve">Nitzschia soratensis </w:t>
                            </w:r>
                            <w:r w:rsidRPr="00E33C41">
                              <w:rPr>
                                <w:rFonts w:ascii="Calibri" w:hAnsi="Calibri"/>
                                <w:sz w:val="20"/>
                              </w:rPr>
                              <w:t xml:space="preserve">(NSTS), </w:t>
                            </w:r>
                            <w:r w:rsidRPr="00E33C41">
                              <w:rPr>
                                <w:rFonts w:ascii="Calibri" w:hAnsi="Calibri"/>
                                <w:i/>
                                <w:iCs/>
                                <w:sz w:val="20"/>
                              </w:rPr>
                              <w:t>Amphora pediculus</w:t>
                            </w:r>
                            <w:r w:rsidRPr="00E33C41">
                              <w:rPr>
                                <w:rFonts w:ascii="Calibri" w:hAnsi="Calibri"/>
                                <w:sz w:val="20"/>
                              </w:rPr>
                              <w:t xml:space="preserve"> (APED) et </w:t>
                            </w:r>
                            <w:r w:rsidRPr="00E33C41">
                              <w:rPr>
                                <w:rFonts w:ascii="Calibri" w:hAnsi="Calibri"/>
                                <w:i/>
                                <w:iCs/>
                                <w:sz w:val="20"/>
                              </w:rPr>
                              <w:t>Nitzschia microcephala</w:t>
                            </w:r>
                            <w:r w:rsidRPr="00E33C41">
                              <w:rPr>
                                <w:rFonts w:ascii="Calibri" w:hAnsi="Calibri"/>
                                <w:sz w:val="20"/>
                              </w:rPr>
                              <w:t xml:space="preserve"> (NMIC). Toutes trois étant caractéristiques des milieux eutrophes et fortement minéralisées, les eaux de l'Orain à Villers-Robert semblent présenter une forte charge en nutriments.</w:t>
                            </w:r>
                          </w:p>
                          <w:p w14:paraId="43A84373" w14:textId="77777777" w:rsidR="002536B0" w:rsidRPr="00E33C41" w:rsidRDefault="002536B0" w:rsidP="00336C5C">
                            <w:pPr>
                              <w:jc w:val="both"/>
                              <w:rPr>
                                <w:rFonts w:ascii="Calibri" w:hAnsi="Calibri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  <w:p w14:paraId="293065F3" w14:textId="106C943B" w:rsidR="002536B0" w:rsidRPr="00E33C41" w:rsidRDefault="002536B0" w:rsidP="00336C5C">
                            <w:pPr>
                              <w:jc w:val="both"/>
                              <w:rPr>
                                <w:rFonts w:ascii="Calibri" w:hAnsi="Calibri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437116">
                              <w:rPr>
                                <w:rFonts w:ascii="Calibri" w:hAnsi="Calibri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L’état écologique résultant de l’Orain à Villers-Robert est </w:t>
                            </w:r>
                            <w:r w:rsidRPr="00437116">
                              <w:rPr>
                                <w:rFonts w:ascii="Calibri" w:hAnsi="Calibri"/>
                                <w:b/>
                                <w:bCs/>
                                <w:sz w:val="20"/>
                                <w:szCs w:val="20"/>
                                <w:shd w:val="clear" w:color="auto" w:fill="FF6600"/>
                              </w:rPr>
                              <w:t>MEDIOCRE</w:t>
                            </w:r>
                            <w:r w:rsidRPr="00437116">
                              <w:rPr>
                                <w:rFonts w:ascii="Calibri" w:hAnsi="Calibri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en </w:t>
                            </w:r>
                            <w:r w:rsidRPr="00437116">
                              <w:rPr>
                                <w:rFonts w:ascii="Calibri" w:hAnsi="Calibri"/>
                                <w:b/>
                                <w:bCs/>
                                <w:sz w:val="20"/>
                                <w:szCs w:val="20"/>
                                <w:u w:val="single"/>
                              </w:rPr>
                              <w:t>2017/2018</w:t>
                            </w:r>
                            <w:r w:rsidRPr="00437116">
                              <w:rPr>
                                <w:rFonts w:ascii="Calibri" w:hAnsi="Calibri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437116">
                              <w:rPr>
                                <w:rFonts w:ascii="Calibri" w:hAnsi="Calibri"/>
                                <w:sz w:val="20"/>
                                <w:szCs w:val="20"/>
                              </w:rPr>
                              <w:t xml:space="preserve">et non conforme à l’objectif de Bon Etat. </w:t>
                            </w:r>
                            <w:r w:rsidRPr="00437116">
                              <w:rPr>
                                <w:rFonts w:ascii="Calibri" w:hAnsi="Calibri"/>
                                <w:b/>
                                <w:bCs/>
                                <w:sz w:val="20"/>
                                <w:szCs w:val="20"/>
                              </w:rPr>
                              <w:t>Le déclassement provient des éléments biologiques (IBD).</w:t>
                            </w:r>
                          </w:p>
                          <w:p w14:paraId="40C3E695" w14:textId="77777777" w:rsidR="002536B0" w:rsidRPr="00E33C41" w:rsidRDefault="002536B0" w:rsidP="00336C5C">
                            <w:pPr>
                              <w:jc w:val="both"/>
                              <w:rPr>
                                <w:rFonts w:ascii="Calibri" w:hAnsi="Calibri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941DB3F" id="_x0000_t202" coordsize="21600,21600" o:spt="202" path="m,l,21600r21600,l21600,xe">
                <v:stroke joinstyle="miter"/>
                <v:path gradientshapeok="t" o:connecttype="rect"/>
              </v:shapetype>
              <v:shape id="_x0000_s1032" type="#_x0000_t202" style="position:absolute;margin-left:-7.3pt;margin-top:12.75pt;width:525pt;height:615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Tz/LQIAAFsEAAAOAAAAZHJzL2Uyb0RvYy54bWysVNuO2yAQfa/Uf0C8N7bT3NaKs9pmm6rS&#10;9iLt9gMwxjYqZiiQ2OnX74CTNL2oD1X9gIAZzsycM+P17dApchDWSdAFzSYpJUJzqKRuCvrlafdq&#10;RYnzTFdMgRYFPQpHbzcvX6x7k4sptKAqYQmCaJf3pqCt9yZPEsdb0TE3ASM0GmuwHfN4tE1SWdYj&#10;eqeSaZoukh5sZSxw4Rze3o9Guon4dS24/1TXTniiCoq5+bjauJZhTTZrljeWmVbyUxrsH7LomNQY&#10;9AJ1zzwjeyt/g+okt+Cg9hMOXQJ1LbmINWA1WfpLNY8tMyLWguQ4c6HJ/T9Y/vHw2RJZoXavKdGs&#10;Q42exODJGxhIlmWBoN64HP0eDXr6AQ3oHIt15gH4V0c0bFumG3FnLfStYBUmGF8mV09HHBdAyv4D&#10;VBiI7T1EoKG2XWAP+SCIjkIdL+KEZDheLhaL5TxFE0fbcoXiT+chu4Tl5+fGOv9OQEfCpqAW1Y/w&#10;7PDg/Oh6dgnRHChZ7aRS8WCbcqssOTDslF38Tug/uSlN+oLezDH23yHS+P0JopMeW17JrqCrixPL&#10;A29vdRUb0jOpxj1WpzQWGYgM3I0s+qEcomiLsz4lVEdk1sLY4TiRuGnBfqekx+4uqPu2Z1ZQot5r&#10;VOcmm83COMTDbL6c4sFeW8prC9McoQrqKRm3Wz+O0N5Y2bQYaewHDXeoaC0j1yHjMatT+tjBUa3T&#10;tIURuT5Hrx//hM0zAAAA//8DAFBLAwQUAAYACAAAACEAAm8ldOIAAAAMAQAADwAAAGRycy9kb3du&#10;cmV2LnhtbEyPwU7DMAyG70i8Q2QkLmhL1rXdKE0nhARiNxgIrlnjtRWJU5qsK29PdoKbLX/6/f3l&#10;ZrKGjTj4zpGExVwAQ6qd7qiR8P72OFsD80GRVsYRSvhBD5vq8qJUhXYnesVxFxoWQ8gXSkIbQl9w&#10;7usWrfJz1yPF28ENVoW4Dg3XgzrFcGt4IkTOreoofmhVjw8t1l+7o5WwTp/HT79dvnzU+cHchpvV&#10;+PQ9SHl9Nd3fAQs4hT8YzvpRHarotHdH0p4ZCbNFmkdUQpJlwM6AWGYpsH2ckmwlgFcl/1+i+gUA&#10;AP//AwBQSwECLQAUAAYACAAAACEAtoM4kv4AAADhAQAAEwAAAAAAAAAAAAAAAAAAAAAAW0NvbnRl&#10;bnRfVHlwZXNdLnhtbFBLAQItABQABgAIAAAAIQA4/SH/1gAAAJQBAAALAAAAAAAAAAAAAAAAAC8B&#10;AABfcmVscy8ucmVsc1BLAQItABQABgAIAAAAIQAv1Tz/LQIAAFsEAAAOAAAAAAAAAAAAAAAAAC4C&#10;AABkcnMvZTJvRG9jLnhtbFBLAQItABQABgAIAAAAIQACbyV04gAAAAwBAAAPAAAAAAAAAAAAAAAA&#10;AIcEAABkcnMvZG93bnJldi54bWxQSwUGAAAAAAQABADzAAAAlgUAAAAA&#10;">
                <v:textbox>
                  <w:txbxContent>
                    <w:p w14:paraId="1947316A" w14:textId="77777777" w:rsidR="002536B0" w:rsidRDefault="002536B0" w:rsidP="00B142EB">
                      <w:pPr>
                        <w:jc w:val="both"/>
                        <w:rPr>
                          <w:rFonts w:ascii="Calibri" w:hAnsi="Calibri"/>
                          <w:b/>
                          <w:bCs/>
                          <w:sz w:val="20"/>
                          <w:szCs w:val="20"/>
                        </w:rPr>
                      </w:pPr>
                    </w:p>
                    <w:p w14:paraId="5B3F7EB5" w14:textId="77777777" w:rsidR="002536B0" w:rsidRDefault="002536B0" w:rsidP="00B142EB">
                      <w:pPr>
                        <w:jc w:val="both"/>
                        <w:rPr>
                          <w:rFonts w:ascii="Calibri" w:hAnsi="Calibri"/>
                          <w:bCs/>
                          <w:sz w:val="20"/>
                          <w:szCs w:val="20"/>
                        </w:rPr>
                      </w:pPr>
                      <w:r>
                        <w:rPr>
                          <w:rFonts w:ascii="Calibri" w:hAnsi="Calibri"/>
                          <w:b/>
                          <w:sz w:val="20"/>
                          <w:szCs w:val="20"/>
                          <w:u w:val="single"/>
                        </w:rPr>
                        <w:t>En 2017/2018</w:t>
                      </w:r>
                      <w:r>
                        <w:rPr>
                          <w:rFonts w:ascii="Calibri" w:hAnsi="Calibri"/>
                          <w:bCs/>
                          <w:sz w:val="20"/>
                          <w:szCs w:val="20"/>
                        </w:rPr>
                        <w:t xml:space="preserve">, </w:t>
                      </w:r>
                      <w:r w:rsidRPr="00A53596">
                        <w:rPr>
                          <w:rFonts w:ascii="Calibri" w:hAnsi="Calibri"/>
                          <w:b/>
                          <w:sz w:val="20"/>
                        </w:rPr>
                        <w:t xml:space="preserve">les paramètres physico-chimiques généraux présentent à minima </w:t>
                      </w:r>
                      <w:r>
                        <w:rPr>
                          <w:rFonts w:ascii="Calibri" w:hAnsi="Calibri"/>
                          <w:b/>
                          <w:sz w:val="20"/>
                        </w:rPr>
                        <w:t xml:space="preserve">un bon niveau d’état (nutriments et acidification). </w:t>
                      </w:r>
                      <w:r w:rsidRPr="001D4448">
                        <w:rPr>
                          <w:rFonts w:ascii="Calibri" w:hAnsi="Calibri"/>
                          <w:bCs/>
                          <w:sz w:val="20"/>
                        </w:rPr>
                        <w:t>Comme en 2012, la satur</w:t>
                      </w:r>
                      <w:r w:rsidRPr="00A53596">
                        <w:rPr>
                          <w:rFonts w:ascii="Calibri" w:hAnsi="Calibri"/>
                          <w:bCs/>
                          <w:sz w:val="20"/>
                        </w:rPr>
                        <w:t xml:space="preserve">ation </w:t>
                      </w:r>
                      <w:r>
                        <w:rPr>
                          <w:rFonts w:ascii="Calibri" w:hAnsi="Calibri"/>
                          <w:sz w:val="20"/>
                        </w:rPr>
                        <w:t>ponctuellement forte (137,2 % le 24/07/18) traduit certainement un développement végétal excessif, lié à la présence d’éléments phosphorés, dont les teneurs présentent tout de même un niveau qualifié à minima de bon. La charge phosphorée semble toutefois plus forte pour ce suivi ; la totalité des éléments phosphore total et orthophosphates présente en effet un niveau qualifié de bon alors que précédemment, plusieurs teneurs voyaient leur niveau qualifié de très bon.</w:t>
                      </w:r>
                    </w:p>
                    <w:p w14:paraId="443AA7E1" w14:textId="77777777" w:rsidR="002536B0" w:rsidRPr="001D4448" w:rsidRDefault="002536B0" w:rsidP="001D4448">
                      <w:pPr>
                        <w:jc w:val="both"/>
                        <w:rPr>
                          <w:rFonts w:ascii="Calibri" w:hAnsi="Calibri"/>
                          <w:bCs/>
                          <w:sz w:val="20"/>
                          <w:szCs w:val="20"/>
                        </w:rPr>
                      </w:pPr>
                    </w:p>
                    <w:p w14:paraId="7E97927F" w14:textId="2458EEE0" w:rsidR="002536B0" w:rsidRPr="001D4448" w:rsidRDefault="002536B0" w:rsidP="001D4448">
                      <w:pPr>
                        <w:jc w:val="both"/>
                        <w:rPr>
                          <w:rFonts w:ascii="Calibri" w:hAnsi="Calibri"/>
                          <w:bCs/>
                          <w:sz w:val="20"/>
                          <w:szCs w:val="20"/>
                        </w:rPr>
                      </w:pPr>
                      <w:r>
                        <w:rPr>
                          <w:rFonts w:ascii="Calibri" w:hAnsi="Calibri"/>
                          <w:bCs/>
                          <w:sz w:val="20"/>
                          <w:szCs w:val="20"/>
                        </w:rPr>
                        <w:t>La même tendance se dégage pour les nitrates. En 2012, les teneurs fluctuaient entre 4,8 et 9,1 mg/l (très bon état). Pour ce suivi, la majorité des concentrations présentent également un très bon niveau (de 4,6 à 8,0 mg/l). En revanche, la teneur relevée le 20/12/17, avec 14,8 mg/l voit son niveau d’état correspondant, être qualifié de seulement bon.</w:t>
                      </w:r>
                    </w:p>
                    <w:p w14:paraId="66D8BF2B" w14:textId="77777777" w:rsidR="002536B0" w:rsidRPr="001D4448" w:rsidRDefault="002536B0" w:rsidP="00336C5C">
                      <w:pPr>
                        <w:jc w:val="both"/>
                        <w:rPr>
                          <w:rFonts w:ascii="Calibri" w:hAnsi="Calibri"/>
                          <w:bCs/>
                          <w:sz w:val="20"/>
                          <w:szCs w:val="20"/>
                        </w:rPr>
                      </w:pPr>
                    </w:p>
                    <w:p w14:paraId="0A96A92D" w14:textId="7AB5DD37" w:rsidR="002536B0" w:rsidRDefault="002536B0" w:rsidP="00336C5C">
                      <w:pPr>
                        <w:pStyle w:val="Retraitnormal"/>
                        <w:ind w:left="0"/>
                        <w:rPr>
                          <w:rFonts w:asciiTheme="minorHAnsi" w:hAnsiTheme="minorHAnsi"/>
                          <w:sz w:val="20"/>
                        </w:rPr>
                      </w:pPr>
                      <w:r w:rsidRPr="001D4448">
                        <w:rPr>
                          <w:rFonts w:asciiTheme="minorHAnsi" w:hAnsiTheme="minorHAnsi"/>
                          <w:b/>
                          <w:sz w:val="20"/>
                        </w:rPr>
                        <w:t xml:space="preserve">La note Eq-IBGN est </w:t>
                      </w:r>
                      <w:r>
                        <w:rPr>
                          <w:rFonts w:asciiTheme="minorHAnsi" w:hAnsiTheme="minorHAnsi"/>
                          <w:b/>
                          <w:sz w:val="20"/>
                        </w:rPr>
                        <w:t xml:space="preserve">fixée à 13/20 et perd donc une unité par rapport à celle obtenue en 2012 (14/20). </w:t>
                      </w:r>
                      <w:r w:rsidRPr="001D4448">
                        <w:rPr>
                          <w:rFonts w:asciiTheme="minorHAnsi" w:hAnsiTheme="minorHAnsi"/>
                          <w:b/>
                          <w:sz w:val="20"/>
                        </w:rPr>
                        <w:t>La qualité biologique de la station est considérée comme bonne</w:t>
                      </w:r>
                      <w:r>
                        <w:rPr>
                          <w:rFonts w:asciiTheme="minorHAnsi" w:hAnsiTheme="minorHAnsi"/>
                          <w:b/>
                          <w:sz w:val="20"/>
                        </w:rPr>
                        <w:t xml:space="preserve"> alors qu’elle était très bonne auparavant</w:t>
                      </w:r>
                      <w:r w:rsidRPr="001D4448">
                        <w:rPr>
                          <w:rFonts w:asciiTheme="minorHAnsi" w:hAnsiTheme="minorHAnsi"/>
                          <w:b/>
                          <w:bCs/>
                          <w:sz w:val="20"/>
                        </w:rPr>
                        <w:t>.</w:t>
                      </w:r>
                      <w:r w:rsidRPr="00E54BBE">
                        <w:rPr>
                          <w:rFonts w:asciiTheme="minorHAnsi" w:hAnsiTheme="minorHAnsi"/>
                          <w:sz w:val="20"/>
                        </w:rPr>
                        <w:t xml:space="preserve"> Pour rappel, la note de 14/20 correspond à la valeur limite entre le très bon et le bon état. Le taxon indicateur t</w:t>
                      </w:r>
                      <w:r w:rsidRPr="001D4448">
                        <w:rPr>
                          <w:rFonts w:asciiTheme="minorHAnsi" w:hAnsiTheme="minorHAnsi"/>
                          <w:sz w:val="20"/>
                        </w:rPr>
                        <w:t xml:space="preserve">richoptère </w:t>
                      </w:r>
                      <w:r>
                        <w:rPr>
                          <w:rFonts w:asciiTheme="minorHAnsi" w:hAnsiTheme="minorHAnsi"/>
                          <w:i/>
                          <w:sz w:val="20"/>
                        </w:rPr>
                        <w:t>Hydroptilidae Hydroptila</w:t>
                      </w:r>
                      <w:r w:rsidRPr="001D4448">
                        <w:rPr>
                          <w:rFonts w:asciiTheme="minorHAnsi" w:hAnsiTheme="minorHAnsi"/>
                          <w:sz w:val="20"/>
                        </w:rPr>
                        <w:t xml:space="preserve"> (GI </w:t>
                      </w:r>
                      <w:r>
                        <w:rPr>
                          <w:rFonts w:asciiTheme="minorHAnsi" w:hAnsiTheme="minorHAnsi"/>
                          <w:sz w:val="20"/>
                        </w:rPr>
                        <w:t>5</w:t>
                      </w:r>
                      <w:r w:rsidRPr="001D4448">
                        <w:rPr>
                          <w:rFonts w:asciiTheme="minorHAnsi" w:hAnsiTheme="minorHAnsi"/>
                          <w:sz w:val="20"/>
                        </w:rPr>
                        <w:t>/9) traduit une qualité d</w:t>
                      </w:r>
                      <w:r>
                        <w:rPr>
                          <w:rFonts w:asciiTheme="minorHAnsi" w:hAnsiTheme="minorHAnsi"/>
                          <w:sz w:val="20"/>
                        </w:rPr>
                        <w:t>’eau passable</w:t>
                      </w:r>
                      <w:r w:rsidRPr="001D4448">
                        <w:rPr>
                          <w:rFonts w:asciiTheme="minorHAnsi" w:hAnsiTheme="minorHAnsi"/>
                          <w:sz w:val="20"/>
                        </w:rPr>
                        <w:t>.</w:t>
                      </w:r>
                      <w:r>
                        <w:rPr>
                          <w:rFonts w:asciiTheme="minorHAnsi" w:hAnsiTheme="minorHAnsi"/>
                          <w:sz w:val="20"/>
                        </w:rPr>
                        <w:t xml:space="preserve"> Il était auparavant constitué du trichoptère </w:t>
                      </w:r>
                      <w:r w:rsidRPr="00336C5C">
                        <w:rPr>
                          <w:rFonts w:asciiTheme="minorHAnsi" w:hAnsiTheme="minorHAnsi"/>
                          <w:i/>
                          <w:sz w:val="20"/>
                        </w:rPr>
                        <w:t>Goeridae Goera</w:t>
                      </w:r>
                      <w:r w:rsidRPr="00336C5C">
                        <w:rPr>
                          <w:rFonts w:asciiTheme="minorHAnsi" w:hAnsiTheme="minorHAnsi"/>
                          <w:sz w:val="20"/>
                        </w:rPr>
                        <w:t xml:space="preserve"> (GI 7/9)</w:t>
                      </w:r>
                      <w:r>
                        <w:rPr>
                          <w:rFonts w:asciiTheme="minorHAnsi" w:hAnsiTheme="minorHAnsi"/>
                          <w:sz w:val="20"/>
                        </w:rPr>
                        <w:t xml:space="preserve"> mais cette diminution du groupe indicateur est compensée par l’augmentation de la variété faunistique qui passe de 25 à 32 taxons).</w:t>
                      </w:r>
                    </w:p>
                    <w:p w14:paraId="242ACD2F" w14:textId="2DF485B0" w:rsidR="002536B0" w:rsidRPr="001D4448" w:rsidRDefault="002536B0" w:rsidP="00336C5C">
                      <w:pPr>
                        <w:pStyle w:val="Retraitnormal"/>
                        <w:ind w:left="0"/>
                        <w:rPr>
                          <w:rFonts w:asciiTheme="minorHAnsi" w:hAnsiTheme="minorHAnsi"/>
                          <w:sz w:val="20"/>
                        </w:rPr>
                      </w:pPr>
                      <w:r>
                        <w:rPr>
                          <w:rFonts w:asciiTheme="minorHAnsi" w:hAnsiTheme="minorHAnsi"/>
                          <w:sz w:val="20"/>
                        </w:rPr>
                        <w:t>L</w:t>
                      </w:r>
                      <w:r w:rsidRPr="001D4448">
                        <w:rPr>
                          <w:rFonts w:asciiTheme="minorHAnsi" w:hAnsiTheme="minorHAnsi"/>
                          <w:sz w:val="20"/>
                        </w:rPr>
                        <w:t>a robustesse de la note est f</w:t>
                      </w:r>
                      <w:r>
                        <w:rPr>
                          <w:rFonts w:asciiTheme="minorHAnsi" w:hAnsiTheme="minorHAnsi"/>
                          <w:sz w:val="20"/>
                        </w:rPr>
                        <w:t>orte</w:t>
                      </w:r>
                      <w:r w:rsidRPr="001D4448">
                        <w:rPr>
                          <w:rFonts w:asciiTheme="minorHAnsi" w:hAnsiTheme="minorHAnsi"/>
                          <w:sz w:val="20"/>
                        </w:rPr>
                        <w:t xml:space="preserve">, car si l’on fait abstraction du taxon indicateur, le groupe indicateur </w:t>
                      </w:r>
                      <w:r>
                        <w:rPr>
                          <w:rFonts w:asciiTheme="minorHAnsi" w:hAnsiTheme="minorHAnsi"/>
                          <w:sz w:val="20"/>
                        </w:rPr>
                        <w:t>passe</w:t>
                      </w:r>
                      <w:r w:rsidRPr="001D4448">
                        <w:rPr>
                          <w:rFonts w:asciiTheme="minorHAnsi" w:hAnsiTheme="minorHAnsi"/>
                          <w:sz w:val="20"/>
                        </w:rPr>
                        <w:t xml:space="preserve"> à 4/9 (trichoptère </w:t>
                      </w:r>
                      <w:r w:rsidRPr="001D4448">
                        <w:rPr>
                          <w:rFonts w:asciiTheme="minorHAnsi" w:hAnsiTheme="minorHAnsi"/>
                          <w:i/>
                          <w:sz w:val="20"/>
                        </w:rPr>
                        <w:t>Leptoceridae</w:t>
                      </w:r>
                      <w:r w:rsidRPr="001D4448">
                        <w:rPr>
                          <w:rFonts w:asciiTheme="minorHAnsi" w:hAnsiTheme="minorHAnsi"/>
                          <w:sz w:val="20"/>
                        </w:rPr>
                        <w:t xml:space="preserve">) et la note perd </w:t>
                      </w:r>
                      <w:r>
                        <w:rPr>
                          <w:rFonts w:asciiTheme="minorHAnsi" w:hAnsiTheme="minorHAnsi"/>
                          <w:sz w:val="20"/>
                        </w:rPr>
                        <w:t>1</w:t>
                      </w:r>
                      <w:r w:rsidRPr="001D4448">
                        <w:rPr>
                          <w:rFonts w:asciiTheme="minorHAnsi" w:hAnsiTheme="minorHAnsi"/>
                          <w:sz w:val="20"/>
                        </w:rPr>
                        <w:t xml:space="preserve"> point </w:t>
                      </w:r>
                      <w:proofErr w:type="spellStart"/>
                      <w:r w:rsidRPr="001D4448">
                        <w:rPr>
                          <w:rFonts w:asciiTheme="minorHAnsi" w:hAnsiTheme="minorHAnsi"/>
                          <w:sz w:val="20"/>
                        </w:rPr>
                        <w:t>pour</w:t>
                      </w:r>
                      <w:r>
                        <w:rPr>
                          <w:rFonts w:asciiTheme="minorHAnsi" w:hAnsiTheme="minorHAnsi"/>
                          <w:sz w:val="20"/>
                        </w:rPr>
                        <w:t>se</w:t>
                      </w:r>
                      <w:proofErr w:type="spellEnd"/>
                      <w:r>
                        <w:rPr>
                          <w:rFonts w:asciiTheme="minorHAnsi" w:hAnsiTheme="minorHAnsi"/>
                          <w:sz w:val="20"/>
                        </w:rPr>
                        <w:t xml:space="preserve"> situer à 12</w:t>
                      </w:r>
                      <w:r w:rsidRPr="001D4448">
                        <w:rPr>
                          <w:rFonts w:asciiTheme="minorHAnsi" w:hAnsiTheme="minorHAnsi"/>
                          <w:sz w:val="20"/>
                        </w:rPr>
                        <w:t xml:space="preserve">/20. La valeur de la variété taxonomique (v = </w:t>
                      </w:r>
                      <w:r>
                        <w:rPr>
                          <w:rFonts w:asciiTheme="minorHAnsi" w:hAnsiTheme="minorHAnsi"/>
                          <w:sz w:val="20"/>
                        </w:rPr>
                        <w:t>32</w:t>
                      </w:r>
                      <w:r w:rsidRPr="001D4448">
                        <w:rPr>
                          <w:rFonts w:asciiTheme="minorHAnsi" w:hAnsiTheme="minorHAnsi"/>
                          <w:sz w:val="20"/>
                        </w:rPr>
                        <w:t xml:space="preserve">) </w:t>
                      </w:r>
                      <w:r>
                        <w:rPr>
                          <w:rFonts w:asciiTheme="minorHAnsi" w:hAnsiTheme="minorHAnsi"/>
                          <w:sz w:val="20"/>
                        </w:rPr>
                        <w:t>apparait correcte</w:t>
                      </w:r>
                      <w:r w:rsidRPr="001D4448">
                        <w:rPr>
                          <w:rFonts w:asciiTheme="minorHAnsi" w:hAnsiTheme="minorHAnsi"/>
                          <w:sz w:val="20"/>
                        </w:rPr>
                        <w:t xml:space="preserve"> </w:t>
                      </w:r>
                      <w:r>
                        <w:rPr>
                          <w:rFonts w:asciiTheme="minorHAnsi" w:hAnsiTheme="minorHAnsi"/>
                          <w:sz w:val="20"/>
                        </w:rPr>
                        <w:t>mais la capacité d’accueil de la station demeure limité</w:t>
                      </w:r>
                      <w:bookmarkStart w:id="10" w:name="_GoBack"/>
                      <w:bookmarkEnd w:id="10"/>
                      <w:r>
                        <w:rPr>
                          <w:rFonts w:asciiTheme="minorHAnsi" w:hAnsiTheme="minorHAnsi"/>
                          <w:sz w:val="20"/>
                        </w:rPr>
                        <w:t xml:space="preserve">e en raison d’une forte </w:t>
                      </w:r>
                      <w:r w:rsidRPr="001D4448">
                        <w:rPr>
                          <w:rFonts w:asciiTheme="minorHAnsi" w:hAnsiTheme="minorHAnsi"/>
                          <w:sz w:val="20"/>
                        </w:rPr>
                        <w:t>l’homogénéité des fonds où 8</w:t>
                      </w:r>
                      <w:r>
                        <w:rPr>
                          <w:rFonts w:asciiTheme="minorHAnsi" w:hAnsiTheme="minorHAnsi"/>
                          <w:sz w:val="20"/>
                        </w:rPr>
                        <w:t xml:space="preserve">1 </w:t>
                      </w:r>
                      <w:r w:rsidRPr="001D4448">
                        <w:rPr>
                          <w:rFonts w:asciiTheme="minorHAnsi" w:hAnsiTheme="minorHAnsi"/>
                          <w:sz w:val="20"/>
                        </w:rPr>
                        <w:t>% de la surface est occupée par des galets. De plus, un colmatage minéral et organique de l’ensemble des fonds est observ</w:t>
                      </w:r>
                      <w:r w:rsidRPr="00F261D0">
                        <w:rPr>
                          <w:rFonts w:asciiTheme="minorHAnsi" w:hAnsiTheme="minorHAnsi"/>
                          <w:sz w:val="20"/>
                        </w:rPr>
                        <w:t>é.</w:t>
                      </w:r>
                      <w:r w:rsidRPr="00F261D0">
                        <w:t xml:space="preserve"> </w:t>
                      </w:r>
                      <w:r w:rsidRPr="00F261D0">
                        <w:rPr>
                          <w:rFonts w:asciiTheme="minorHAnsi" w:hAnsiTheme="minorHAnsi"/>
                          <w:sz w:val="20"/>
                        </w:rPr>
                        <w:t xml:space="preserve">L’abondance liée à l’Eq-IBGN apparait </w:t>
                      </w:r>
                      <w:r>
                        <w:rPr>
                          <w:rFonts w:asciiTheme="minorHAnsi" w:hAnsiTheme="minorHAnsi"/>
                          <w:sz w:val="20"/>
                        </w:rPr>
                        <w:t xml:space="preserve">plutôt </w:t>
                      </w:r>
                      <w:r w:rsidRPr="00F261D0">
                        <w:rPr>
                          <w:rFonts w:asciiTheme="minorHAnsi" w:hAnsiTheme="minorHAnsi"/>
                          <w:sz w:val="20"/>
                        </w:rPr>
                        <w:t>faible (2 324 individus) et subit une diminution significative par rapport à celle relevée en 2012 (3 554 individus)</w:t>
                      </w:r>
                      <w:r>
                        <w:rPr>
                          <w:rFonts w:asciiTheme="minorHAnsi" w:hAnsiTheme="minorHAnsi"/>
                          <w:sz w:val="20"/>
                        </w:rPr>
                        <w:t>.</w:t>
                      </w:r>
                    </w:p>
                    <w:p w14:paraId="190E4185" w14:textId="3FDF84DA" w:rsidR="002536B0" w:rsidRPr="001D4448" w:rsidRDefault="002536B0" w:rsidP="00336C5C">
                      <w:pPr>
                        <w:pStyle w:val="Para3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70 %</w:t>
                      </w:r>
                      <w:r w:rsidRPr="001D4448">
                        <w:rPr>
                          <w:sz w:val="20"/>
                        </w:rPr>
                        <w:t xml:space="preserve"> du peuplement de macro-invertébrés se compose</w:t>
                      </w:r>
                      <w:r w:rsidRPr="001D4448">
                        <w:rPr>
                          <w:rFonts w:cs="Calibri"/>
                          <w:sz w:val="20"/>
                        </w:rPr>
                        <w:t xml:space="preserve"> d’organismes β-mésosaprobes et α-mésosaprobes (polluo-résistants aux pollutions organiques),</w:t>
                      </w:r>
                      <w:r w:rsidRPr="001D4448">
                        <w:rPr>
                          <w:sz w:val="20"/>
                        </w:rPr>
                        <w:t xml:space="preserve"> tels que les trichoptères </w:t>
                      </w:r>
                      <w:r w:rsidRPr="001D4448">
                        <w:rPr>
                          <w:i/>
                          <w:sz w:val="20"/>
                        </w:rPr>
                        <w:t>Hydropsychidae Hydropsyche</w:t>
                      </w:r>
                      <w:r w:rsidRPr="001D4448">
                        <w:rPr>
                          <w:sz w:val="20"/>
                        </w:rPr>
                        <w:t xml:space="preserve">, </w:t>
                      </w:r>
                      <w:r w:rsidRPr="001D4448">
                        <w:rPr>
                          <w:i/>
                          <w:sz w:val="20"/>
                        </w:rPr>
                        <w:t>Hydroptilidae Hydroptila, Leptoceridae (Athripsodes et Leptocerus)</w:t>
                      </w:r>
                      <w:r w:rsidRPr="001D4448">
                        <w:rPr>
                          <w:sz w:val="20"/>
                        </w:rPr>
                        <w:t xml:space="preserve"> et </w:t>
                      </w:r>
                      <w:r w:rsidRPr="001D4448">
                        <w:rPr>
                          <w:i/>
                          <w:sz w:val="20"/>
                        </w:rPr>
                        <w:t xml:space="preserve">Psychomyiidae Psychomyia pusilla, </w:t>
                      </w:r>
                      <w:r w:rsidRPr="001D4448">
                        <w:rPr>
                          <w:rFonts w:cs="Calibri"/>
                          <w:sz w:val="20"/>
                        </w:rPr>
                        <w:t>l</w:t>
                      </w:r>
                      <w:r>
                        <w:rPr>
                          <w:rFonts w:cs="Calibri"/>
                          <w:sz w:val="20"/>
                        </w:rPr>
                        <w:t xml:space="preserve">es éphéméroptères </w:t>
                      </w:r>
                      <w:r w:rsidRPr="006C4B27">
                        <w:rPr>
                          <w:rFonts w:cs="Calibri"/>
                          <w:i/>
                          <w:iCs/>
                          <w:sz w:val="20"/>
                        </w:rPr>
                        <w:t>Baetidae Baetis</w:t>
                      </w:r>
                      <w:r>
                        <w:rPr>
                          <w:rFonts w:cs="Calibri"/>
                          <w:sz w:val="20"/>
                        </w:rPr>
                        <w:t xml:space="preserve"> et </w:t>
                      </w:r>
                      <w:r w:rsidRPr="006C4B27">
                        <w:rPr>
                          <w:rFonts w:cs="Calibri"/>
                          <w:i/>
                          <w:iCs/>
                          <w:sz w:val="20"/>
                        </w:rPr>
                        <w:t>Caenidae Caenis</w:t>
                      </w:r>
                      <w:r>
                        <w:rPr>
                          <w:rFonts w:cs="Calibri"/>
                          <w:sz w:val="20"/>
                        </w:rPr>
                        <w:t>, l</w:t>
                      </w:r>
                      <w:r w:rsidRPr="001D4448">
                        <w:rPr>
                          <w:rFonts w:cs="Calibri"/>
                          <w:sz w:val="20"/>
                        </w:rPr>
                        <w:t xml:space="preserve">es coléoptères </w:t>
                      </w:r>
                      <w:proofErr w:type="spellStart"/>
                      <w:r w:rsidRPr="001D4448">
                        <w:rPr>
                          <w:rFonts w:cs="Calibri"/>
                          <w:i/>
                          <w:sz w:val="20"/>
                        </w:rPr>
                        <w:t>Elmidae</w:t>
                      </w:r>
                      <w:proofErr w:type="spellEnd"/>
                      <w:r w:rsidRPr="001D4448">
                        <w:rPr>
                          <w:rFonts w:cs="Calibri"/>
                          <w:i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cs="Calibri"/>
                          <w:i/>
                          <w:sz w:val="20"/>
                        </w:rPr>
                        <w:t>Elmis</w:t>
                      </w:r>
                      <w:proofErr w:type="spellEnd"/>
                      <w:r>
                        <w:rPr>
                          <w:rFonts w:cs="Calibri"/>
                          <w:i/>
                          <w:sz w:val="20"/>
                        </w:rPr>
                        <w:t xml:space="preserve">, </w:t>
                      </w:r>
                      <w:proofErr w:type="spellStart"/>
                      <w:r>
                        <w:rPr>
                          <w:rFonts w:cs="Calibri"/>
                          <w:i/>
                          <w:sz w:val="20"/>
                        </w:rPr>
                        <w:t>Esolus</w:t>
                      </w:r>
                      <w:proofErr w:type="spellEnd"/>
                      <w:r>
                        <w:rPr>
                          <w:rFonts w:cs="Calibri"/>
                          <w:i/>
                          <w:sz w:val="20"/>
                        </w:rPr>
                        <w:t xml:space="preserve"> et </w:t>
                      </w:r>
                      <w:proofErr w:type="spellStart"/>
                      <w:r w:rsidRPr="001D4448">
                        <w:rPr>
                          <w:rFonts w:cs="Calibri"/>
                          <w:i/>
                          <w:sz w:val="20"/>
                        </w:rPr>
                        <w:t>Oulimnius</w:t>
                      </w:r>
                      <w:proofErr w:type="spellEnd"/>
                      <w:r w:rsidRPr="001D4448">
                        <w:rPr>
                          <w:rFonts w:cs="Calibri"/>
                          <w:sz w:val="20"/>
                        </w:rPr>
                        <w:t xml:space="preserve">, </w:t>
                      </w:r>
                      <w:r w:rsidRPr="001D4448">
                        <w:rPr>
                          <w:sz w:val="20"/>
                        </w:rPr>
                        <w:t xml:space="preserve">le diptère </w:t>
                      </w:r>
                      <w:r>
                        <w:rPr>
                          <w:i/>
                          <w:sz w:val="20"/>
                        </w:rPr>
                        <w:t>Chironomi</w:t>
                      </w:r>
                      <w:r w:rsidRPr="001D4448">
                        <w:rPr>
                          <w:i/>
                          <w:sz w:val="20"/>
                        </w:rPr>
                        <w:t>dae,</w:t>
                      </w:r>
                      <w:r w:rsidRPr="001D4448">
                        <w:rPr>
                          <w:sz w:val="20"/>
                        </w:rPr>
                        <w:t xml:space="preserve"> l’amphipode </w:t>
                      </w:r>
                      <w:r w:rsidRPr="001D4448">
                        <w:rPr>
                          <w:i/>
                          <w:sz w:val="20"/>
                        </w:rPr>
                        <w:t>Gammaridae</w:t>
                      </w:r>
                      <w:r w:rsidRPr="001D4448">
                        <w:rPr>
                          <w:sz w:val="20"/>
                        </w:rPr>
                        <w:t xml:space="preserve"> </w:t>
                      </w:r>
                      <w:r w:rsidRPr="001D4448">
                        <w:rPr>
                          <w:i/>
                          <w:sz w:val="20"/>
                        </w:rPr>
                        <w:t>Gammarus</w:t>
                      </w:r>
                      <w:r w:rsidRPr="001D4448">
                        <w:rPr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 xml:space="preserve">et l’isopode </w:t>
                      </w:r>
                      <w:r w:rsidRPr="006C4B27">
                        <w:rPr>
                          <w:i/>
                          <w:iCs/>
                          <w:sz w:val="20"/>
                        </w:rPr>
                        <w:t>Asellidae Asellus</w:t>
                      </w:r>
                      <w:r w:rsidRPr="001D4448">
                        <w:rPr>
                          <w:i/>
                          <w:sz w:val="20"/>
                        </w:rPr>
                        <w:t>.</w:t>
                      </w:r>
                    </w:p>
                    <w:p w14:paraId="52F43CB1" w14:textId="2F662118" w:rsidR="002536B0" w:rsidRPr="001D4448" w:rsidRDefault="002536B0" w:rsidP="00336C5C">
                      <w:pPr>
                        <w:jc w:val="both"/>
                        <w:rPr>
                          <w:rFonts w:asciiTheme="minorHAnsi" w:hAnsiTheme="minorHAnsi"/>
                          <w:bCs/>
                          <w:sz w:val="20"/>
                          <w:szCs w:val="20"/>
                        </w:rPr>
                      </w:pPr>
                      <w:r w:rsidRPr="001D4448">
                        <w:rPr>
                          <w:rFonts w:asciiTheme="minorHAnsi" w:hAnsiTheme="minorHAnsi"/>
                          <w:bCs/>
                          <w:sz w:val="20"/>
                          <w:szCs w:val="20"/>
                        </w:rPr>
                        <w:t>Seulement 3</w:t>
                      </w:r>
                      <w:r>
                        <w:rPr>
                          <w:rFonts w:asciiTheme="minorHAnsi" w:hAnsiTheme="minorHAnsi"/>
                          <w:bCs/>
                          <w:sz w:val="20"/>
                          <w:szCs w:val="20"/>
                        </w:rPr>
                        <w:t>0 %</w:t>
                      </w:r>
                      <w:r w:rsidRPr="001D4448">
                        <w:rPr>
                          <w:rFonts w:asciiTheme="minorHAnsi" w:hAnsiTheme="minorHAnsi"/>
                          <w:bCs/>
                          <w:sz w:val="20"/>
                          <w:szCs w:val="20"/>
                        </w:rPr>
                        <w:t xml:space="preserve"> du peuplement est constitué par des organismes xénosaprobes et oligosaprobes (pas du tout ou faiblement polluo-résistants aux pollutions organiques), tel que </w:t>
                      </w:r>
                      <w:r w:rsidRPr="001D4448">
                        <w:rPr>
                          <w:rFonts w:asciiTheme="minorHAnsi" w:hAnsiTheme="minorHAnsi"/>
                          <w:sz w:val="20"/>
                          <w:szCs w:val="20"/>
                        </w:rPr>
                        <w:t>l</w:t>
                      </w:r>
                      <w:r>
                        <w:rPr>
                          <w:rFonts w:asciiTheme="minorHAnsi" w:hAnsiTheme="minorHAnsi"/>
                          <w:sz w:val="20"/>
                          <w:szCs w:val="20"/>
                        </w:rPr>
                        <w:t>es plécoptères</w:t>
                      </w:r>
                      <w:r w:rsidRPr="001D4448">
                        <w:rPr>
                          <w:rFonts w:asciiTheme="minorHAnsi" w:hAnsiTheme="minorHAnsi"/>
                          <w:sz w:val="20"/>
                          <w:szCs w:val="20"/>
                        </w:rPr>
                        <w:t xml:space="preserve"> </w:t>
                      </w:r>
                      <w:r w:rsidRPr="001D4448">
                        <w:rPr>
                          <w:rFonts w:asciiTheme="minorHAnsi" w:hAnsiTheme="minorHAnsi"/>
                          <w:i/>
                          <w:sz w:val="20"/>
                          <w:szCs w:val="20"/>
                        </w:rPr>
                        <w:t>Le</w:t>
                      </w:r>
                      <w:r>
                        <w:rPr>
                          <w:rFonts w:asciiTheme="minorHAnsi" w:hAnsiTheme="minorHAnsi"/>
                          <w:i/>
                          <w:sz w:val="20"/>
                          <w:szCs w:val="20"/>
                        </w:rPr>
                        <w:t>uctridae Leuctra &amp; Euleuctra</w:t>
                      </w:r>
                      <w:r w:rsidRPr="001D4448">
                        <w:rPr>
                          <w:rFonts w:asciiTheme="minorHAnsi" w:hAnsiTheme="minorHAnsi"/>
                          <w:sz w:val="20"/>
                          <w:szCs w:val="20"/>
                        </w:rPr>
                        <w:t xml:space="preserve"> et le trichoptère </w:t>
                      </w:r>
                      <w:r>
                        <w:rPr>
                          <w:rFonts w:asciiTheme="minorHAnsi" w:hAnsiTheme="minorHAnsi"/>
                          <w:i/>
                          <w:sz w:val="20"/>
                          <w:szCs w:val="20"/>
                        </w:rPr>
                        <w:t>Lepidostomatidae Lepidostoma</w:t>
                      </w:r>
                      <w:r w:rsidRPr="001D4448">
                        <w:rPr>
                          <w:rFonts w:asciiTheme="minorHAnsi" w:hAnsiTheme="minorHAnsi"/>
                          <w:bCs/>
                          <w:sz w:val="20"/>
                          <w:szCs w:val="20"/>
                        </w:rPr>
                        <w:t>.</w:t>
                      </w:r>
                      <w:r w:rsidRPr="006C4B27">
                        <w:rPr>
                          <w:rFonts w:ascii="Calibri" w:hAnsi="Calibri"/>
                          <w:bCs/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rFonts w:ascii="Calibri" w:hAnsi="Calibri"/>
                          <w:bCs/>
                          <w:sz w:val="20"/>
                          <w:szCs w:val="20"/>
                        </w:rPr>
                        <w:t>Les effectifs ne permettent pas à ces taxons d’être considérés comme indicateurs (seulement 1 individu recensé pour chacun de ces taxons et/ou en phase C non prise en compte dans le calcul de l’Eq-IBGN).</w:t>
                      </w:r>
                    </w:p>
                    <w:p w14:paraId="7EC94709" w14:textId="77777777" w:rsidR="002536B0" w:rsidRPr="001D4448" w:rsidRDefault="002536B0" w:rsidP="00336C5C">
                      <w:pPr>
                        <w:jc w:val="both"/>
                        <w:rPr>
                          <w:rFonts w:ascii="Calibri" w:hAnsi="Calibri"/>
                          <w:bCs/>
                          <w:sz w:val="20"/>
                          <w:szCs w:val="20"/>
                        </w:rPr>
                      </w:pPr>
                    </w:p>
                    <w:p w14:paraId="0AB72453" w14:textId="21DFDCEA" w:rsidR="002536B0" w:rsidRPr="001D4448" w:rsidRDefault="002536B0" w:rsidP="00336C5C">
                      <w:pPr>
                        <w:pStyle w:val="Retraitnormal"/>
                        <w:ind w:left="0"/>
                        <w:rPr>
                          <w:rFonts w:ascii="Calibri" w:hAnsi="Calibri"/>
                          <w:sz w:val="20"/>
                        </w:rPr>
                      </w:pPr>
                      <w:r w:rsidRPr="001D4448">
                        <w:rPr>
                          <w:rFonts w:ascii="Calibri" w:hAnsi="Calibri"/>
                          <w:i/>
                          <w:sz w:val="20"/>
                          <w:u w:val="single"/>
                        </w:rPr>
                        <w:t xml:space="preserve">Remarque </w:t>
                      </w:r>
                      <w:r w:rsidRPr="001D4448">
                        <w:rPr>
                          <w:rFonts w:ascii="Calibri" w:hAnsi="Calibri"/>
                          <w:i/>
                          <w:sz w:val="20"/>
                        </w:rPr>
                        <w:t>: en prenant en compte les 12 prélèvements, l’indice biologique calculé augmente d</w:t>
                      </w:r>
                      <w:r>
                        <w:rPr>
                          <w:rFonts w:ascii="Calibri" w:hAnsi="Calibri"/>
                          <w:i/>
                          <w:sz w:val="20"/>
                        </w:rPr>
                        <w:t>e deux unités</w:t>
                      </w:r>
                      <w:r w:rsidRPr="001D4448">
                        <w:rPr>
                          <w:rFonts w:ascii="Calibri" w:hAnsi="Calibri"/>
                          <w:i/>
                          <w:sz w:val="20"/>
                        </w:rPr>
                        <w:t xml:space="preserve"> pour atteindre la note de 15/20. Ce gain est dû à une augmentation de la variété taxonomique (+ </w:t>
                      </w:r>
                      <w:r>
                        <w:rPr>
                          <w:rFonts w:ascii="Calibri" w:hAnsi="Calibri"/>
                          <w:i/>
                          <w:sz w:val="20"/>
                        </w:rPr>
                        <w:t>5</w:t>
                      </w:r>
                      <w:r w:rsidRPr="001D4448">
                        <w:rPr>
                          <w:rFonts w:ascii="Calibri" w:hAnsi="Calibri"/>
                          <w:i/>
                          <w:sz w:val="20"/>
                        </w:rPr>
                        <w:t xml:space="preserve"> taxons).</w:t>
                      </w:r>
                    </w:p>
                    <w:p w14:paraId="0E0A974B" w14:textId="77777777" w:rsidR="002536B0" w:rsidRDefault="002536B0" w:rsidP="00B142EB">
                      <w:pPr>
                        <w:jc w:val="both"/>
                        <w:rPr>
                          <w:rFonts w:ascii="Calibri" w:hAnsi="Calibri"/>
                          <w:b/>
                          <w:bCs/>
                          <w:sz w:val="20"/>
                          <w:szCs w:val="20"/>
                        </w:rPr>
                      </w:pPr>
                    </w:p>
                    <w:p w14:paraId="475AC700" w14:textId="2DCB3ED4" w:rsidR="002536B0" w:rsidRPr="002F27BD" w:rsidRDefault="002536B0" w:rsidP="00B142EB">
                      <w:pPr>
                        <w:jc w:val="both"/>
                        <w:rPr>
                          <w:rFonts w:ascii="Calibri" w:hAnsi="Calibri"/>
                          <w:sz w:val="20"/>
                          <w:szCs w:val="20"/>
                        </w:rPr>
                      </w:pPr>
                      <w:r>
                        <w:rPr>
                          <w:rFonts w:ascii="Calibri" w:hAnsi="Calibri"/>
                          <w:b/>
                          <w:bCs/>
                          <w:sz w:val="20"/>
                          <w:szCs w:val="20"/>
                        </w:rPr>
                        <w:t xml:space="preserve">Si l’on </w:t>
                      </w:r>
                      <w:r w:rsidRPr="0022269A">
                        <w:rPr>
                          <w:rFonts w:ascii="Calibri" w:hAnsi="Calibri"/>
                          <w:b/>
                          <w:bCs/>
                          <w:sz w:val="20"/>
                          <w:szCs w:val="20"/>
                        </w:rPr>
                        <w:t xml:space="preserve">se réfère à l’I2M2 </w:t>
                      </w:r>
                      <w:r w:rsidRPr="0022269A">
                        <w:rPr>
                          <w:rFonts w:ascii="Calibri" w:hAnsi="Calibri"/>
                          <w:sz w:val="20"/>
                          <w:szCs w:val="20"/>
                        </w:rPr>
                        <w:t>(0,</w:t>
                      </w:r>
                      <w:r>
                        <w:rPr>
                          <w:rFonts w:ascii="Calibri" w:hAnsi="Calibri"/>
                          <w:sz w:val="20"/>
                          <w:szCs w:val="20"/>
                        </w:rPr>
                        <w:t>5906</w:t>
                      </w:r>
                      <w:r w:rsidRPr="0022269A">
                        <w:rPr>
                          <w:rFonts w:ascii="Calibri" w:hAnsi="Calibri"/>
                          <w:sz w:val="20"/>
                          <w:szCs w:val="20"/>
                        </w:rPr>
                        <w:t xml:space="preserve"> en EQR), </w:t>
                      </w:r>
                      <w:r w:rsidRPr="0022269A">
                        <w:rPr>
                          <w:rFonts w:ascii="Calibri" w:hAnsi="Calibri"/>
                          <w:b/>
                          <w:bCs/>
                          <w:sz w:val="20"/>
                          <w:szCs w:val="20"/>
                        </w:rPr>
                        <w:t xml:space="preserve">la conformité est respectée avec un niveau d’état qualifié de </w:t>
                      </w:r>
                      <w:r>
                        <w:rPr>
                          <w:rFonts w:ascii="Calibri" w:hAnsi="Calibri"/>
                          <w:b/>
                          <w:bCs/>
                          <w:sz w:val="20"/>
                          <w:szCs w:val="20"/>
                        </w:rPr>
                        <w:t>bon</w:t>
                      </w:r>
                      <w:r w:rsidRPr="0022269A">
                        <w:rPr>
                          <w:rFonts w:ascii="Calibri" w:hAnsi="Calibri"/>
                          <w:b/>
                          <w:bCs/>
                          <w:sz w:val="20"/>
                          <w:szCs w:val="20"/>
                        </w:rPr>
                        <w:t>.</w:t>
                      </w:r>
                      <w:r w:rsidRPr="0022269A">
                        <w:rPr>
                          <w:rFonts w:ascii="Calibri" w:hAnsi="Calibri"/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rFonts w:ascii="Calibri" w:hAnsi="Calibri"/>
                          <w:sz w:val="20"/>
                          <w:szCs w:val="20"/>
                        </w:rPr>
                        <w:t xml:space="preserve">La situation s’améliore avec le </w:t>
                      </w:r>
                      <w:r w:rsidRPr="0022269A">
                        <w:rPr>
                          <w:rFonts w:ascii="Calibri" w:hAnsi="Calibri"/>
                          <w:sz w:val="20"/>
                          <w:szCs w:val="20"/>
                        </w:rPr>
                        <w:t xml:space="preserve">gain d’un niveau d’état </w:t>
                      </w:r>
                      <w:r>
                        <w:rPr>
                          <w:rFonts w:ascii="Calibri" w:hAnsi="Calibri"/>
                          <w:sz w:val="20"/>
                          <w:szCs w:val="20"/>
                        </w:rPr>
                        <w:t xml:space="preserve">par rapport à </w:t>
                      </w:r>
                      <w:r w:rsidRPr="0022269A">
                        <w:rPr>
                          <w:rFonts w:ascii="Calibri" w:hAnsi="Calibri"/>
                          <w:sz w:val="20"/>
                          <w:szCs w:val="20"/>
                        </w:rPr>
                        <w:t>2012</w:t>
                      </w:r>
                      <w:r>
                        <w:rPr>
                          <w:rFonts w:ascii="Calibri" w:hAnsi="Calibri"/>
                          <w:sz w:val="20"/>
                          <w:szCs w:val="20"/>
                        </w:rPr>
                        <w:t xml:space="preserve"> </w:t>
                      </w:r>
                      <w:r w:rsidRPr="0022269A">
                        <w:rPr>
                          <w:rFonts w:ascii="Calibri" w:hAnsi="Calibri"/>
                          <w:sz w:val="20"/>
                          <w:szCs w:val="20"/>
                        </w:rPr>
                        <w:t>(m</w:t>
                      </w:r>
                      <w:r>
                        <w:rPr>
                          <w:rFonts w:ascii="Calibri" w:hAnsi="Calibri"/>
                          <w:sz w:val="20"/>
                          <w:szCs w:val="20"/>
                        </w:rPr>
                        <w:t>oyen).</w:t>
                      </w:r>
                      <w:r w:rsidRPr="0022269A">
                        <w:rPr>
                          <w:rFonts w:ascii="Calibri" w:hAnsi="Calibri"/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rFonts w:ascii="Calibri" w:hAnsi="Calibri"/>
                          <w:sz w:val="20"/>
                          <w:szCs w:val="20"/>
                        </w:rPr>
                        <w:t>L</w:t>
                      </w:r>
                      <w:r w:rsidRPr="0022269A">
                        <w:rPr>
                          <w:rFonts w:ascii="Calibri" w:hAnsi="Calibri"/>
                          <w:sz w:val="20"/>
                          <w:szCs w:val="20"/>
                        </w:rPr>
                        <w:t>es métriques liées majoritairement à l’habitat présentent</w:t>
                      </w:r>
                      <w:r>
                        <w:rPr>
                          <w:rFonts w:ascii="Calibri" w:hAnsi="Calibri"/>
                          <w:sz w:val="20"/>
                          <w:szCs w:val="20"/>
                        </w:rPr>
                        <w:t xml:space="preserve"> un bon niveau, en revanche celles liées à la p</w:t>
                      </w:r>
                      <w:r w:rsidRPr="0022269A">
                        <w:rPr>
                          <w:rFonts w:ascii="Calibri" w:hAnsi="Calibri"/>
                          <w:sz w:val="20"/>
                          <w:szCs w:val="20"/>
                        </w:rPr>
                        <w:t xml:space="preserve">olluosensibilité </w:t>
                      </w:r>
                      <w:r>
                        <w:rPr>
                          <w:rFonts w:ascii="Calibri" w:hAnsi="Calibri"/>
                          <w:sz w:val="20"/>
                          <w:szCs w:val="20"/>
                        </w:rPr>
                        <w:t>sont déficitaires (niveau moyen).</w:t>
                      </w:r>
                    </w:p>
                    <w:p w14:paraId="3B6B3A7C" w14:textId="6FCF0170" w:rsidR="002536B0" w:rsidRDefault="002536B0" w:rsidP="00336C5C">
                      <w:pPr>
                        <w:jc w:val="both"/>
                        <w:rPr>
                          <w:rFonts w:ascii="Calibri" w:hAnsi="Calibri"/>
                          <w:b/>
                          <w:bCs/>
                          <w:sz w:val="20"/>
                          <w:szCs w:val="20"/>
                        </w:rPr>
                      </w:pPr>
                    </w:p>
                    <w:p w14:paraId="73771AF3" w14:textId="77777777" w:rsidR="002536B0" w:rsidRPr="00E33C41" w:rsidRDefault="002536B0" w:rsidP="00336C5C">
                      <w:pPr>
                        <w:jc w:val="both"/>
                        <w:rPr>
                          <w:rFonts w:ascii="Calibri" w:hAnsi="Calibri"/>
                          <w:b/>
                          <w:bCs/>
                          <w:sz w:val="20"/>
                          <w:szCs w:val="20"/>
                        </w:rPr>
                      </w:pPr>
                    </w:p>
                    <w:p w14:paraId="2C4A90F8" w14:textId="1A08F095" w:rsidR="002536B0" w:rsidRPr="00E33C41" w:rsidRDefault="002536B0" w:rsidP="00336C5C">
                      <w:pPr>
                        <w:pStyle w:val="Para4"/>
                        <w:ind w:left="0"/>
                        <w:rPr>
                          <w:rFonts w:asciiTheme="minorHAnsi" w:hAnsiTheme="minorHAnsi"/>
                          <w:sz w:val="20"/>
                          <w:highlight w:val="yellow"/>
                        </w:rPr>
                      </w:pPr>
                      <w:r w:rsidRPr="00E33C41">
                        <w:rPr>
                          <w:rFonts w:ascii="Calibri" w:hAnsi="Calibri"/>
                          <w:b/>
                          <w:bCs/>
                          <w:sz w:val="20"/>
                        </w:rPr>
                        <w:t>La note IBD est de 11,2/20 et la note IPS de 9,5/20 : la station affiche une qualité médiocre et perd une classe d’état par rapport à 2012 (respectivement 15,2/20 et 15,3/20 - état moyen)</w:t>
                      </w:r>
                      <w:r w:rsidRPr="00E33C41">
                        <w:rPr>
                          <w:rFonts w:ascii="Calibri" w:hAnsi="Calibri"/>
                          <w:bCs/>
                          <w:sz w:val="20"/>
                        </w:rPr>
                        <w:t xml:space="preserve">. </w:t>
                      </w:r>
                      <w:r w:rsidRPr="00E33C41">
                        <w:rPr>
                          <w:rFonts w:ascii="Calibri" w:hAnsi="Calibri"/>
                          <w:sz w:val="20"/>
                        </w:rPr>
                        <w:t xml:space="preserve">Le peuplement diatomique est dominé par trois espèces : </w:t>
                      </w:r>
                      <w:r w:rsidRPr="00E33C41">
                        <w:rPr>
                          <w:rFonts w:ascii="Calibri" w:hAnsi="Calibri"/>
                          <w:i/>
                          <w:iCs/>
                          <w:sz w:val="20"/>
                        </w:rPr>
                        <w:t xml:space="preserve">Nitzschia soratensis </w:t>
                      </w:r>
                      <w:r w:rsidRPr="00E33C41">
                        <w:rPr>
                          <w:rFonts w:ascii="Calibri" w:hAnsi="Calibri"/>
                          <w:sz w:val="20"/>
                        </w:rPr>
                        <w:t xml:space="preserve">(NSTS), </w:t>
                      </w:r>
                      <w:r w:rsidRPr="00E33C41">
                        <w:rPr>
                          <w:rFonts w:ascii="Calibri" w:hAnsi="Calibri"/>
                          <w:i/>
                          <w:iCs/>
                          <w:sz w:val="20"/>
                        </w:rPr>
                        <w:t>Amphora pediculus</w:t>
                      </w:r>
                      <w:r w:rsidRPr="00E33C41">
                        <w:rPr>
                          <w:rFonts w:ascii="Calibri" w:hAnsi="Calibri"/>
                          <w:sz w:val="20"/>
                        </w:rPr>
                        <w:t xml:space="preserve"> (APED) et </w:t>
                      </w:r>
                      <w:r w:rsidRPr="00E33C41">
                        <w:rPr>
                          <w:rFonts w:ascii="Calibri" w:hAnsi="Calibri"/>
                          <w:i/>
                          <w:iCs/>
                          <w:sz w:val="20"/>
                        </w:rPr>
                        <w:t>Nitzschia microcephala</w:t>
                      </w:r>
                      <w:r w:rsidRPr="00E33C41">
                        <w:rPr>
                          <w:rFonts w:ascii="Calibri" w:hAnsi="Calibri"/>
                          <w:sz w:val="20"/>
                        </w:rPr>
                        <w:t xml:space="preserve"> (NMIC). Toutes trois étant caractéristiques des milieux eutrophes et fortement minéralisées, les eaux de l'Orain à Villers-Robert semblent présenter une forte charge en nutriments.</w:t>
                      </w:r>
                    </w:p>
                    <w:p w14:paraId="43A84373" w14:textId="77777777" w:rsidR="002536B0" w:rsidRPr="00E33C41" w:rsidRDefault="002536B0" w:rsidP="00336C5C">
                      <w:pPr>
                        <w:jc w:val="both"/>
                        <w:rPr>
                          <w:rFonts w:ascii="Calibri" w:hAnsi="Calibri"/>
                          <w:b/>
                          <w:bCs/>
                          <w:sz w:val="20"/>
                          <w:szCs w:val="20"/>
                        </w:rPr>
                      </w:pPr>
                    </w:p>
                    <w:p w14:paraId="293065F3" w14:textId="106C943B" w:rsidR="002536B0" w:rsidRPr="00E33C41" w:rsidRDefault="002536B0" w:rsidP="00336C5C">
                      <w:pPr>
                        <w:jc w:val="both"/>
                        <w:rPr>
                          <w:rFonts w:ascii="Calibri" w:hAnsi="Calibri"/>
                          <w:b/>
                          <w:bCs/>
                          <w:sz w:val="20"/>
                          <w:szCs w:val="20"/>
                        </w:rPr>
                      </w:pPr>
                      <w:r w:rsidRPr="00437116">
                        <w:rPr>
                          <w:rFonts w:ascii="Calibri" w:hAnsi="Calibri"/>
                          <w:b/>
                          <w:bCs/>
                          <w:sz w:val="20"/>
                          <w:szCs w:val="20"/>
                        </w:rPr>
                        <w:t xml:space="preserve">L’état écologique résultant de l’Orain à Villers-Robert est </w:t>
                      </w:r>
                      <w:r w:rsidRPr="00437116">
                        <w:rPr>
                          <w:rFonts w:ascii="Calibri" w:hAnsi="Calibri"/>
                          <w:b/>
                          <w:bCs/>
                          <w:sz w:val="20"/>
                          <w:szCs w:val="20"/>
                          <w:shd w:val="clear" w:color="auto" w:fill="FF6600"/>
                        </w:rPr>
                        <w:t>MEDIOCRE</w:t>
                      </w:r>
                      <w:r w:rsidRPr="00437116">
                        <w:rPr>
                          <w:rFonts w:ascii="Calibri" w:hAnsi="Calibri"/>
                          <w:b/>
                          <w:bCs/>
                          <w:sz w:val="20"/>
                          <w:szCs w:val="20"/>
                        </w:rPr>
                        <w:t xml:space="preserve"> en </w:t>
                      </w:r>
                      <w:r w:rsidRPr="00437116">
                        <w:rPr>
                          <w:rFonts w:ascii="Calibri" w:hAnsi="Calibri"/>
                          <w:b/>
                          <w:bCs/>
                          <w:sz w:val="20"/>
                          <w:szCs w:val="20"/>
                          <w:u w:val="single"/>
                        </w:rPr>
                        <w:t>2017/2018</w:t>
                      </w:r>
                      <w:r w:rsidRPr="00437116">
                        <w:rPr>
                          <w:rFonts w:ascii="Calibri" w:hAnsi="Calibri"/>
                          <w:b/>
                          <w:bCs/>
                          <w:sz w:val="20"/>
                          <w:szCs w:val="20"/>
                        </w:rPr>
                        <w:t xml:space="preserve"> </w:t>
                      </w:r>
                      <w:r w:rsidRPr="00437116">
                        <w:rPr>
                          <w:rFonts w:ascii="Calibri" w:hAnsi="Calibri"/>
                          <w:sz w:val="20"/>
                          <w:szCs w:val="20"/>
                        </w:rPr>
                        <w:t xml:space="preserve">et non conforme à l’objectif de Bon Etat. </w:t>
                      </w:r>
                      <w:r w:rsidRPr="00437116">
                        <w:rPr>
                          <w:rFonts w:ascii="Calibri" w:hAnsi="Calibri"/>
                          <w:b/>
                          <w:bCs/>
                          <w:sz w:val="20"/>
                          <w:szCs w:val="20"/>
                        </w:rPr>
                        <w:t>Le déclassement provient des éléments biologiques (IBD).</w:t>
                      </w:r>
                    </w:p>
                    <w:p w14:paraId="40C3E695" w14:textId="77777777" w:rsidR="002536B0" w:rsidRPr="00E33C41" w:rsidRDefault="002536B0" w:rsidP="00336C5C">
                      <w:pPr>
                        <w:jc w:val="both"/>
                        <w:rPr>
                          <w:rFonts w:ascii="Calibri" w:hAnsi="Calibri"/>
                          <w:b/>
                          <w:bCs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15AD35EE" w14:textId="77777777" w:rsidR="00336C5C" w:rsidRDefault="00336C5C" w:rsidP="00336C5C">
      <w:pPr>
        <w:pStyle w:val="En-tte"/>
        <w:tabs>
          <w:tab w:val="clear" w:pos="4536"/>
          <w:tab w:val="clear" w:pos="9072"/>
        </w:tabs>
        <w:rPr>
          <w:color w:val="FF0000"/>
          <w:lang w:val="es-ES"/>
        </w:rPr>
      </w:pPr>
    </w:p>
    <w:p w14:paraId="30FABA36" w14:textId="77777777" w:rsidR="00336C5C" w:rsidRDefault="00336C5C" w:rsidP="00336C5C">
      <w:pPr>
        <w:pStyle w:val="En-tte"/>
        <w:tabs>
          <w:tab w:val="clear" w:pos="4536"/>
          <w:tab w:val="clear" w:pos="9072"/>
        </w:tabs>
        <w:rPr>
          <w:color w:val="FF0000"/>
          <w:lang w:val="es-ES"/>
        </w:rPr>
      </w:pPr>
    </w:p>
    <w:p w14:paraId="1DC67FCA" w14:textId="77777777" w:rsidR="00336C5C" w:rsidRDefault="00336C5C" w:rsidP="00336C5C">
      <w:pPr>
        <w:pStyle w:val="En-tte"/>
        <w:tabs>
          <w:tab w:val="clear" w:pos="4536"/>
          <w:tab w:val="clear" w:pos="9072"/>
        </w:tabs>
        <w:rPr>
          <w:color w:val="FF0000"/>
          <w:lang w:val="es-ES"/>
        </w:rPr>
      </w:pPr>
    </w:p>
    <w:p w14:paraId="63211783" w14:textId="77777777" w:rsidR="00336C5C" w:rsidRDefault="00336C5C" w:rsidP="00336C5C">
      <w:pPr>
        <w:pStyle w:val="En-tte"/>
        <w:tabs>
          <w:tab w:val="clear" w:pos="4536"/>
          <w:tab w:val="clear" w:pos="9072"/>
        </w:tabs>
        <w:rPr>
          <w:color w:val="FF0000"/>
          <w:lang w:val="es-ES"/>
        </w:rPr>
      </w:pPr>
    </w:p>
    <w:p w14:paraId="078FE019" w14:textId="77777777" w:rsidR="00336C5C" w:rsidRPr="003017EF" w:rsidRDefault="00336C5C" w:rsidP="00336C5C">
      <w:pPr>
        <w:pStyle w:val="En-tte"/>
        <w:tabs>
          <w:tab w:val="clear" w:pos="4536"/>
          <w:tab w:val="clear" w:pos="9072"/>
        </w:tabs>
        <w:rPr>
          <w:color w:val="FF0000"/>
          <w:lang w:val="es-ES"/>
        </w:rPr>
      </w:pPr>
    </w:p>
    <w:p w14:paraId="3594DAF3" w14:textId="77777777" w:rsidR="00336C5C" w:rsidRDefault="00336C5C" w:rsidP="00336C5C">
      <w:pPr>
        <w:pStyle w:val="En-tte"/>
        <w:tabs>
          <w:tab w:val="clear" w:pos="4536"/>
          <w:tab w:val="clear" w:pos="9072"/>
        </w:tabs>
        <w:rPr>
          <w:color w:val="FF0000"/>
          <w:lang w:val="es-ES"/>
        </w:rPr>
      </w:pPr>
    </w:p>
    <w:p w14:paraId="2AA07B23" w14:textId="77777777" w:rsidR="00336C5C" w:rsidRDefault="00336C5C" w:rsidP="00336C5C">
      <w:pPr>
        <w:pStyle w:val="En-tte"/>
        <w:tabs>
          <w:tab w:val="clear" w:pos="4536"/>
          <w:tab w:val="clear" w:pos="9072"/>
        </w:tabs>
        <w:rPr>
          <w:color w:val="FF0000"/>
          <w:lang w:val="es-ES"/>
        </w:rPr>
      </w:pPr>
    </w:p>
    <w:p w14:paraId="69A0C5E7" w14:textId="77777777" w:rsidR="00336C5C" w:rsidRDefault="00336C5C" w:rsidP="00336C5C">
      <w:pPr>
        <w:pStyle w:val="En-tte"/>
        <w:tabs>
          <w:tab w:val="clear" w:pos="4536"/>
          <w:tab w:val="clear" w:pos="9072"/>
        </w:tabs>
        <w:rPr>
          <w:color w:val="FF0000"/>
          <w:lang w:val="es-ES"/>
        </w:rPr>
      </w:pPr>
    </w:p>
    <w:p w14:paraId="57D5271A" w14:textId="77777777" w:rsidR="00336C5C" w:rsidRDefault="00336C5C" w:rsidP="00336C5C">
      <w:pPr>
        <w:pStyle w:val="En-tte"/>
        <w:tabs>
          <w:tab w:val="clear" w:pos="4536"/>
          <w:tab w:val="clear" w:pos="9072"/>
        </w:tabs>
        <w:rPr>
          <w:color w:val="FF0000"/>
          <w:lang w:val="es-ES"/>
        </w:rPr>
      </w:pPr>
    </w:p>
    <w:p w14:paraId="2749F7C6" w14:textId="77777777" w:rsidR="00336C5C" w:rsidRDefault="00336C5C" w:rsidP="00336C5C">
      <w:pPr>
        <w:pStyle w:val="En-tte"/>
        <w:tabs>
          <w:tab w:val="clear" w:pos="4536"/>
          <w:tab w:val="clear" w:pos="9072"/>
        </w:tabs>
        <w:rPr>
          <w:color w:val="FF0000"/>
          <w:lang w:val="es-ES"/>
        </w:rPr>
      </w:pPr>
    </w:p>
    <w:p w14:paraId="5BB32CE9" w14:textId="77777777" w:rsidR="00336C5C" w:rsidRDefault="00336C5C" w:rsidP="00336C5C">
      <w:pPr>
        <w:pStyle w:val="En-tte"/>
        <w:tabs>
          <w:tab w:val="clear" w:pos="4536"/>
          <w:tab w:val="clear" w:pos="9072"/>
        </w:tabs>
        <w:rPr>
          <w:color w:val="FF0000"/>
          <w:lang w:val="es-ES"/>
        </w:rPr>
      </w:pPr>
    </w:p>
    <w:p w14:paraId="03CED983" w14:textId="77777777" w:rsidR="00336C5C" w:rsidRDefault="00336C5C" w:rsidP="00336C5C">
      <w:pPr>
        <w:pStyle w:val="En-tte"/>
        <w:tabs>
          <w:tab w:val="clear" w:pos="4536"/>
          <w:tab w:val="clear" w:pos="9072"/>
        </w:tabs>
        <w:rPr>
          <w:color w:val="FF0000"/>
          <w:lang w:val="es-ES"/>
        </w:rPr>
      </w:pPr>
    </w:p>
    <w:p w14:paraId="317B3B86" w14:textId="77777777" w:rsidR="00336C5C" w:rsidRDefault="00336C5C" w:rsidP="00336C5C">
      <w:pPr>
        <w:pStyle w:val="En-tte"/>
        <w:tabs>
          <w:tab w:val="clear" w:pos="4536"/>
          <w:tab w:val="clear" w:pos="9072"/>
        </w:tabs>
        <w:rPr>
          <w:color w:val="FF0000"/>
          <w:lang w:val="es-ES"/>
        </w:rPr>
      </w:pPr>
    </w:p>
    <w:p w14:paraId="5FA761B7" w14:textId="77777777" w:rsidR="00336C5C" w:rsidRDefault="00336C5C" w:rsidP="00336C5C">
      <w:pPr>
        <w:pStyle w:val="En-tte"/>
        <w:tabs>
          <w:tab w:val="clear" w:pos="4536"/>
          <w:tab w:val="clear" w:pos="9072"/>
        </w:tabs>
        <w:rPr>
          <w:color w:val="FF0000"/>
          <w:lang w:val="es-ES"/>
        </w:rPr>
      </w:pPr>
    </w:p>
    <w:p w14:paraId="335C81BF" w14:textId="77777777" w:rsidR="00336C5C" w:rsidRDefault="00336C5C" w:rsidP="00336C5C">
      <w:pPr>
        <w:pStyle w:val="En-tte"/>
        <w:tabs>
          <w:tab w:val="clear" w:pos="4536"/>
          <w:tab w:val="clear" w:pos="9072"/>
        </w:tabs>
        <w:rPr>
          <w:color w:val="FF0000"/>
          <w:lang w:val="es-ES"/>
        </w:rPr>
      </w:pPr>
    </w:p>
    <w:p w14:paraId="7EEA552C" w14:textId="77777777" w:rsidR="00336C5C" w:rsidRDefault="00336C5C" w:rsidP="00336C5C">
      <w:pPr>
        <w:pStyle w:val="En-tte"/>
        <w:tabs>
          <w:tab w:val="clear" w:pos="4536"/>
          <w:tab w:val="clear" w:pos="9072"/>
        </w:tabs>
        <w:rPr>
          <w:color w:val="FF0000"/>
          <w:lang w:val="es-ES"/>
        </w:rPr>
      </w:pPr>
    </w:p>
    <w:p w14:paraId="7ED2828D" w14:textId="77777777" w:rsidR="00336C5C" w:rsidRDefault="00336C5C" w:rsidP="00336C5C">
      <w:pPr>
        <w:pStyle w:val="En-tte"/>
        <w:tabs>
          <w:tab w:val="clear" w:pos="4536"/>
          <w:tab w:val="clear" w:pos="9072"/>
        </w:tabs>
        <w:rPr>
          <w:color w:val="FF0000"/>
          <w:lang w:val="es-ES"/>
        </w:rPr>
      </w:pPr>
    </w:p>
    <w:p w14:paraId="6CE747F1" w14:textId="77777777" w:rsidR="00336C5C" w:rsidRDefault="00336C5C" w:rsidP="00336C5C">
      <w:pPr>
        <w:pStyle w:val="En-tte"/>
        <w:tabs>
          <w:tab w:val="clear" w:pos="4536"/>
          <w:tab w:val="clear" w:pos="9072"/>
        </w:tabs>
        <w:rPr>
          <w:color w:val="FF0000"/>
          <w:lang w:val="es-ES"/>
        </w:rPr>
      </w:pPr>
    </w:p>
    <w:p w14:paraId="7FBFD7F7" w14:textId="77777777" w:rsidR="00336C5C" w:rsidRDefault="00336C5C" w:rsidP="00336C5C">
      <w:pPr>
        <w:pStyle w:val="En-tte"/>
        <w:tabs>
          <w:tab w:val="clear" w:pos="4536"/>
          <w:tab w:val="clear" w:pos="9072"/>
        </w:tabs>
        <w:rPr>
          <w:color w:val="FF0000"/>
          <w:lang w:val="es-ES"/>
        </w:rPr>
      </w:pPr>
    </w:p>
    <w:p w14:paraId="7DCD22D3" w14:textId="77777777" w:rsidR="00336C5C" w:rsidRPr="003017EF" w:rsidRDefault="00336C5C" w:rsidP="00336C5C">
      <w:pPr>
        <w:pStyle w:val="En-tte"/>
        <w:tabs>
          <w:tab w:val="clear" w:pos="4536"/>
          <w:tab w:val="clear" w:pos="9072"/>
        </w:tabs>
        <w:rPr>
          <w:color w:val="FF0000"/>
          <w:lang w:val="es-ES"/>
        </w:rPr>
      </w:pPr>
    </w:p>
    <w:p w14:paraId="41BE01D9" w14:textId="77777777" w:rsidR="00336C5C" w:rsidRPr="003017EF" w:rsidRDefault="00336C5C" w:rsidP="00336C5C">
      <w:pPr>
        <w:pStyle w:val="En-tte"/>
        <w:tabs>
          <w:tab w:val="clear" w:pos="4536"/>
          <w:tab w:val="clear" w:pos="9072"/>
        </w:tabs>
        <w:rPr>
          <w:color w:val="FF0000"/>
          <w:lang w:val="es-ES"/>
        </w:rPr>
      </w:pPr>
    </w:p>
    <w:p w14:paraId="3159ABCA" w14:textId="77777777" w:rsidR="00336C5C" w:rsidRDefault="00336C5C" w:rsidP="00336C5C">
      <w:pPr>
        <w:pStyle w:val="En-tte"/>
        <w:tabs>
          <w:tab w:val="clear" w:pos="4536"/>
          <w:tab w:val="clear" w:pos="9072"/>
        </w:tabs>
        <w:rPr>
          <w:lang w:val="es-ES"/>
        </w:rPr>
      </w:pPr>
    </w:p>
    <w:p w14:paraId="58202292" w14:textId="77777777" w:rsidR="00336C5C" w:rsidRDefault="00336C5C" w:rsidP="00336C5C">
      <w:pPr>
        <w:pStyle w:val="En-tte"/>
        <w:tabs>
          <w:tab w:val="clear" w:pos="4536"/>
          <w:tab w:val="clear" w:pos="9072"/>
        </w:tabs>
        <w:rPr>
          <w:lang w:val="es-ES"/>
        </w:rPr>
      </w:pPr>
    </w:p>
    <w:p w14:paraId="63DB3219" w14:textId="77777777" w:rsidR="00336C5C" w:rsidRDefault="00336C5C" w:rsidP="00336C5C">
      <w:pPr>
        <w:pStyle w:val="En-tte"/>
        <w:tabs>
          <w:tab w:val="clear" w:pos="4536"/>
          <w:tab w:val="clear" w:pos="9072"/>
        </w:tabs>
        <w:rPr>
          <w:lang w:val="es-ES"/>
        </w:rPr>
      </w:pPr>
    </w:p>
    <w:p w14:paraId="6B1DDAF9" w14:textId="77777777" w:rsidR="00336C5C" w:rsidRDefault="00336C5C" w:rsidP="00336C5C">
      <w:pPr>
        <w:pStyle w:val="En-tte"/>
        <w:tabs>
          <w:tab w:val="clear" w:pos="4536"/>
          <w:tab w:val="clear" w:pos="9072"/>
        </w:tabs>
        <w:rPr>
          <w:sz w:val="16"/>
          <w:szCs w:val="16"/>
          <w:lang w:val="es-ES"/>
        </w:rPr>
      </w:pPr>
    </w:p>
    <w:p w14:paraId="73665FE4" w14:textId="77777777" w:rsidR="00336C5C" w:rsidRDefault="00336C5C" w:rsidP="00336C5C">
      <w:pPr>
        <w:pStyle w:val="En-tte"/>
        <w:tabs>
          <w:tab w:val="clear" w:pos="4536"/>
          <w:tab w:val="clear" w:pos="9072"/>
        </w:tabs>
        <w:rPr>
          <w:sz w:val="16"/>
          <w:szCs w:val="16"/>
          <w:lang w:val="es-ES"/>
        </w:rPr>
      </w:pPr>
    </w:p>
    <w:p w14:paraId="39799B26" w14:textId="77777777" w:rsidR="00336C5C" w:rsidRPr="00881B80" w:rsidRDefault="00336C5C" w:rsidP="00336C5C">
      <w:pPr>
        <w:pStyle w:val="En-tte"/>
        <w:tabs>
          <w:tab w:val="clear" w:pos="4536"/>
          <w:tab w:val="clear" w:pos="9072"/>
        </w:tabs>
        <w:rPr>
          <w:sz w:val="16"/>
          <w:szCs w:val="16"/>
          <w:lang w:val="es-ES"/>
        </w:rPr>
      </w:pPr>
    </w:p>
    <w:p w14:paraId="1AC8D011" w14:textId="77777777" w:rsidR="00336C5C" w:rsidRDefault="00336C5C" w:rsidP="00865F45">
      <w:pPr>
        <w:rPr>
          <w:sz w:val="16"/>
          <w:szCs w:val="16"/>
          <w:lang w:val="es-ES"/>
        </w:rPr>
      </w:pPr>
    </w:p>
    <w:p w14:paraId="2CC385A7" w14:textId="77777777" w:rsidR="00336C5C" w:rsidRDefault="00336C5C" w:rsidP="00865F45">
      <w:pPr>
        <w:rPr>
          <w:sz w:val="16"/>
          <w:szCs w:val="16"/>
          <w:lang w:val="es-ES"/>
        </w:rPr>
      </w:pPr>
    </w:p>
    <w:p w14:paraId="4C988AC8" w14:textId="77777777" w:rsidR="00336C5C" w:rsidRDefault="00336C5C" w:rsidP="00865F45">
      <w:pPr>
        <w:rPr>
          <w:sz w:val="16"/>
          <w:szCs w:val="16"/>
          <w:lang w:val="es-ES"/>
        </w:rPr>
      </w:pPr>
    </w:p>
    <w:p w14:paraId="0FEA567F" w14:textId="77777777" w:rsidR="00336C5C" w:rsidRDefault="00336C5C" w:rsidP="00865F45">
      <w:pPr>
        <w:rPr>
          <w:sz w:val="16"/>
          <w:szCs w:val="16"/>
          <w:lang w:val="es-ES"/>
        </w:rPr>
      </w:pPr>
    </w:p>
    <w:p w14:paraId="57D177B8" w14:textId="77777777" w:rsidR="00336C5C" w:rsidRDefault="00336C5C" w:rsidP="00865F45">
      <w:pPr>
        <w:rPr>
          <w:sz w:val="16"/>
          <w:szCs w:val="16"/>
          <w:lang w:val="es-ES"/>
        </w:rPr>
      </w:pPr>
    </w:p>
    <w:p w14:paraId="5E5D0623" w14:textId="77777777" w:rsidR="00336C5C" w:rsidRDefault="00336C5C" w:rsidP="00865F45">
      <w:pPr>
        <w:rPr>
          <w:sz w:val="16"/>
          <w:szCs w:val="16"/>
          <w:lang w:val="es-ES"/>
        </w:rPr>
      </w:pPr>
    </w:p>
    <w:p w14:paraId="5EE4C572" w14:textId="77777777" w:rsidR="00336C5C" w:rsidRDefault="00336C5C" w:rsidP="00865F45">
      <w:pPr>
        <w:rPr>
          <w:sz w:val="16"/>
          <w:szCs w:val="16"/>
          <w:lang w:val="es-ES"/>
        </w:rPr>
      </w:pPr>
    </w:p>
    <w:p w14:paraId="4B48EF36" w14:textId="77777777" w:rsidR="00336C5C" w:rsidRDefault="00336C5C" w:rsidP="00865F45">
      <w:pPr>
        <w:rPr>
          <w:sz w:val="16"/>
          <w:szCs w:val="16"/>
          <w:lang w:val="es-ES"/>
        </w:rPr>
      </w:pPr>
    </w:p>
    <w:p w14:paraId="55363728" w14:textId="77777777" w:rsidR="00336C5C" w:rsidRDefault="00336C5C" w:rsidP="00865F45">
      <w:pPr>
        <w:rPr>
          <w:sz w:val="16"/>
          <w:szCs w:val="16"/>
          <w:lang w:val="es-ES"/>
        </w:rPr>
      </w:pPr>
    </w:p>
    <w:p w14:paraId="336C3DFB" w14:textId="77777777" w:rsidR="00336C5C" w:rsidRDefault="00336C5C" w:rsidP="00865F45">
      <w:pPr>
        <w:rPr>
          <w:sz w:val="16"/>
          <w:szCs w:val="16"/>
          <w:lang w:val="es-ES"/>
        </w:rPr>
      </w:pPr>
    </w:p>
    <w:p w14:paraId="420146AB" w14:textId="77777777" w:rsidR="00336C5C" w:rsidRDefault="00336C5C" w:rsidP="00865F45">
      <w:pPr>
        <w:rPr>
          <w:sz w:val="16"/>
          <w:szCs w:val="16"/>
          <w:lang w:val="es-ES"/>
        </w:rPr>
      </w:pPr>
    </w:p>
    <w:p w14:paraId="47A60A7A" w14:textId="5A9284E6" w:rsidR="00C8687E" w:rsidRPr="00336C5C" w:rsidRDefault="00C61916" w:rsidP="00865F45">
      <w:pPr>
        <w:rPr>
          <w:sz w:val="16"/>
          <w:szCs w:val="16"/>
          <w:lang w:val="es-ES"/>
        </w:rPr>
      </w:pPr>
      <w:r w:rsidRPr="00336C5C">
        <w:rPr>
          <w:sz w:val="16"/>
          <w:szCs w:val="16"/>
          <w:lang w:val="es-ES"/>
        </w:rPr>
        <w:br w:type="page"/>
      </w:r>
    </w:p>
    <w:p w14:paraId="654C5755" w14:textId="77777777" w:rsidR="002326BB" w:rsidRPr="00881B80" w:rsidRDefault="002326BB" w:rsidP="002326BB">
      <w:pPr>
        <w:pStyle w:val="En-tte"/>
        <w:tabs>
          <w:tab w:val="clear" w:pos="4536"/>
          <w:tab w:val="clear" w:pos="9072"/>
        </w:tabs>
        <w:rPr>
          <w:sz w:val="16"/>
          <w:szCs w:val="16"/>
          <w:lang w:val="es-ES"/>
        </w:rPr>
      </w:pPr>
    </w:p>
    <w:p w14:paraId="7B674FEB" w14:textId="37D6E9BA" w:rsidR="009C2432" w:rsidRPr="00F565C1" w:rsidRDefault="009C2432" w:rsidP="009C2432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hd w:val="clear" w:color="auto" w:fill="FFFFCC"/>
        <w:jc w:val="center"/>
        <w:rPr>
          <w:rFonts w:ascii="Calibri" w:hAnsi="Calibri"/>
          <w:b/>
          <w:bCs/>
          <w:caps/>
          <w:sz w:val="22"/>
          <w:szCs w:val="22"/>
        </w:rPr>
      </w:pPr>
      <w:r w:rsidRPr="00F565C1">
        <w:rPr>
          <w:rFonts w:ascii="Calibri" w:hAnsi="Calibri"/>
          <w:b/>
          <w:bCs/>
          <w:caps/>
          <w:sz w:val="22"/>
          <w:szCs w:val="22"/>
        </w:rPr>
        <w:t xml:space="preserve">parametres et ALTERATIONS NON INCLUS DANS L’ARRETE DU </w:t>
      </w:r>
      <w:r w:rsidR="00194707" w:rsidRPr="00F565C1">
        <w:rPr>
          <w:rFonts w:ascii="Calibri" w:hAnsi="Calibri"/>
          <w:b/>
          <w:bCs/>
          <w:caps/>
          <w:sz w:val="22"/>
          <w:szCs w:val="22"/>
        </w:rPr>
        <w:t>2</w:t>
      </w:r>
      <w:r w:rsidR="00194707">
        <w:rPr>
          <w:rFonts w:ascii="Calibri" w:hAnsi="Calibri"/>
          <w:b/>
          <w:bCs/>
          <w:caps/>
          <w:sz w:val="22"/>
          <w:szCs w:val="22"/>
        </w:rPr>
        <w:t>7</w:t>
      </w:r>
      <w:r w:rsidR="00194707" w:rsidRPr="00F565C1">
        <w:rPr>
          <w:rFonts w:ascii="Calibri" w:hAnsi="Calibri"/>
          <w:b/>
          <w:bCs/>
          <w:caps/>
          <w:sz w:val="22"/>
          <w:szCs w:val="22"/>
        </w:rPr>
        <w:t xml:space="preserve"> J</w:t>
      </w:r>
      <w:r w:rsidR="00194707">
        <w:rPr>
          <w:rFonts w:ascii="Calibri" w:hAnsi="Calibri"/>
          <w:b/>
          <w:bCs/>
          <w:caps/>
          <w:sz w:val="22"/>
          <w:szCs w:val="22"/>
        </w:rPr>
        <w:t>UILLET</w:t>
      </w:r>
      <w:r w:rsidR="00194707" w:rsidRPr="00F565C1">
        <w:rPr>
          <w:rFonts w:ascii="Calibri" w:hAnsi="Calibri"/>
          <w:b/>
          <w:bCs/>
          <w:caps/>
          <w:sz w:val="22"/>
          <w:szCs w:val="22"/>
        </w:rPr>
        <w:t xml:space="preserve"> 201</w:t>
      </w:r>
      <w:r w:rsidR="00194707">
        <w:rPr>
          <w:rFonts w:ascii="Calibri" w:hAnsi="Calibri"/>
          <w:b/>
          <w:bCs/>
          <w:caps/>
          <w:sz w:val="22"/>
          <w:szCs w:val="22"/>
        </w:rPr>
        <w:t>8</w:t>
      </w:r>
    </w:p>
    <w:p w14:paraId="7263449E" w14:textId="77777777" w:rsidR="002326BB" w:rsidRDefault="002326BB" w:rsidP="00C8687E">
      <w:pPr>
        <w:pStyle w:val="Titre"/>
        <w:rPr>
          <w:rFonts w:ascii="Calibri" w:hAnsi="Calibri"/>
          <w:sz w:val="24"/>
        </w:rPr>
      </w:pPr>
    </w:p>
    <w:p w14:paraId="47ECBBD8" w14:textId="09147F46" w:rsidR="00C8687E" w:rsidRDefault="00C8687E" w:rsidP="00C8687E">
      <w:pPr>
        <w:pStyle w:val="Titre"/>
        <w:rPr>
          <w:rFonts w:ascii="Calibri" w:hAnsi="Calibri" w:cs="Times New Roman"/>
          <w:b w:val="0"/>
          <w:bCs w:val="0"/>
          <w:sz w:val="20"/>
          <w:u w:val="single"/>
          <w:lang w:val="es-ES"/>
        </w:rPr>
      </w:pPr>
      <w:r>
        <w:rPr>
          <w:rFonts w:ascii="Calibri" w:hAnsi="Calibri"/>
          <w:sz w:val="24"/>
        </w:rPr>
        <w:t>Classe de qualité suivant l’ancien référentiel SEQ-Eau</w:t>
      </w:r>
      <w:r w:rsidR="004F6970">
        <w:rPr>
          <w:rFonts w:ascii="Calibri" w:hAnsi="Calibri"/>
          <w:sz w:val="24"/>
        </w:rPr>
        <w:t xml:space="preserve"> V2</w:t>
      </w:r>
    </w:p>
    <w:p w14:paraId="2488004F" w14:textId="77777777" w:rsidR="00C8687E" w:rsidRPr="00E14BDF" w:rsidRDefault="00C8687E" w:rsidP="00C8687E">
      <w:pPr>
        <w:pStyle w:val="Titre"/>
        <w:jc w:val="left"/>
        <w:rPr>
          <w:rFonts w:ascii="Calibri" w:hAnsi="Calibri" w:cs="Times New Roman"/>
          <w:b w:val="0"/>
          <w:bCs w:val="0"/>
          <w:sz w:val="20"/>
          <w:u w:val="single"/>
          <w:lang w:val="nl-NL"/>
        </w:rPr>
      </w:pPr>
    </w:p>
    <w:tbl>
      <w:tblPr>
        <w:tblpPr w:leftFromText="141" w:rightFromText="141" w:vertAnchor="page" w:horzAnchor="margin" w:tblpXSpec="center" w:tblpY="2145"/>
        <w:tblW w:w="11198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27"/>
        <w:gridCol w:w="857"/>
        <w:gridCol w:w="857"/>
        <w:gridCol w:w="856"/>
        <w:gridCol w:w="856"/>
        <w:gridCol w:w="951"/>
        <w:gridCol w:w="851"/>
        <w:gridCol w:w="850"/>
        <w:gridCol w:w="851"/>
        <w:gridCol w:w="850"/>
        <w:gridCol w:w="992"/>
      </w:tblGrid>
      <w:tr w:rsidR="003A58B0" w:rsidRPr="00E14BDF" w14:paraId="50D43789" w14:textId="54895147" w:rsidTr="005364A9">
        <w:trPr>
          <w:cantSplit/>
          <w:trHeight w:val="522"/>
          <w:jc w:val="center"/>
        </w:trPr>
        <w:tc>
          <w:tcPr>
            <w:tcW w:w="242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581660C4" w14:textId="77777777" w:rsidR="003A58B0" w:rsidRPr="00E14BDF" w:rsidRDefault="003A58B0" w:rsidP="003A58B0">
            <w:pPr>
              <w:jc w:val="center"/>
              <w:rPr>
                <w:rFonts w:ascii="Calibri" w:hAnsi="Calibri"/>
                <w:sz w:val="20"/>
              </w:rPr>
            </w:pPr>
            <w:bookmarkStart w:id="11" w:name="_Hlk11222028"/>
          </w:p>
        </w:tc>
        <w:tc>
          <w:tcPr>
            <w:tcW w:w="8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CCCC"/>
            <w:vAlign w:val="center"/>
          </w:tcPr>
          <w:p w14:paraId="0C18CF00" w14:textId="0938C42A" w:rsidR="003A58B0" w:rsidRPr="004F6970" w:rsidRDefault="003A58B0" w:rsidP="003A58B0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alibri" w:hAnsi="Calibri"/>
                <w:b/>
                <w:bCs/>
                <w:sz w:val="18"/>
              </w:rPr>
            </w:pPr>
            <w:r>
              <w:rPr>
                <w:rFonts w:ascii="Calibri" w:hAnsi="Calibri"/>
                <w:b/>
                <w:bCs/>
                <w:sz w:val="18"/>
              </w:rPr>
              <w:t>15/03/12</w:t>
            </w:r>
          </w:p>
        </w:tc>
        <w:tc>
          <w:tcPr>
            <w:tcW w:w="85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CCCCCC"/>
            <w:vAlign w:val="center"/>
          </w:tcPr>
          <w:p w14:paraId="1228AD2B" w14:textId="23A1D823" w:rsidR="003A58B0" w:rsidRPr="004F6970" w:rsidRDefault="003A58B0" w:rsidP="003A58B0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alibri" w:hAnsi="Calibri"/>
                <w:b/>
                <w:bCs/>
                <w:sz w:val="18"/>
              </w:rPr>
            </w:pPr>
            <w:r>
              <w:rPr>
                <w:rFonts w:ascii="Calibri" w:hAnsi="Calibri"/>
                <w:b/>
                <w:bCs/>
                <w:sz w:val="18"/>
              </w:rPr>
              <w:t>15/05</w:t>
            </w:r>
            <w:r w:rsidRPr="004F6970">
              <w:rPr>
                <w:rFonts w:ascii="Calibri" w:hAnsi="Calibri"/>
                <w:b/>
                <w:bCs/>
                <w:sz w:val="18"/>
              </w:rPr>
              <w:t>/</w:t>
            </w:r>
            <w:r>
              <w:rPr>
                <w:rFonts w:ascii="Calibri" w:hAnsi="Calibri"/>
                <w:b/>
                <w:bCs/>
                <w:sz w:val="18"/>
              </w:rPr>
              <w:t>12</w:t>
            </w:r>
          </w:p>
        </w:tc>
        <w:tc>
          <w:tcPr>
            <w:tcW w:w="85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CCCCCC"/>
            <w:vAlign w:val="center"/>
          </w:tcPr>
          <w:p w14:paraId="26CF83E0" w14:textId="3B73EFED" w:rsidR="003A58B0" w:rsidRPr="004F6970" w:rsidRDefault="003A58B0" w:rsidP="003A58B0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alibri" w:hAnsi="Calibri"/>
                <w:b/>
                <w:bCs/>
                <w:sz w:val="18"/>
              </w:rPr>
            </w:pPr>
            <w:r>
              <w:rPr>
                <w:rFonts w:ascii="Calibri" w:hAnsi="Calibri"/>
                <w:b/>
                <w:bCs/>
                <w:sz w:val="18"/>
              </w:rPr>
              <w:t>09/08/12</w:t>
            </w:r>
          </w:p>
        </w:tc>
        <w:tc>
          <w:tcPr>
            <w:tcW w:w="85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CCCCCC"/>
            <w:vAlign w:val="center"/>
          </w:tcPr>
          <w:p w14:paraId="447977B1" w14:textId="40A851BF" w:rsidR="003A58B0" w:rsidRPr="004F6970" w:rsidRDefault="003A58B0" w:rsidP="003A58B0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alibri" w:hAnsi="Calibri"/>
                <w:b/>
                <w:bCs/>
                <w:sz w:val="18"/>
              </w:rPr>
            </w:pPr>
            <w:r>
              <w:rPr>
                <w:rFonts w:ascii="Calibri" w:hAnsi="Calibri"/>
                <w:b/>
                <w:bCs/>
                <w:sz w:val="18"/>
              </w:rPr>
              <w:t>12/12/12</w:t>
            </w:r>
          </w:p>
        </w:tc>
        <w:tc>
          <w:tcPr>
            <w:tcW w:w="95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CCCCCC"/>
            <w:vAlign w:val="center"/>
          </w:tcPr>
          <w:p w14:paraId="02F1A3FD" w14:textId="0F6F902D" w:rsidR="003A58B0" w:rsidRDefault="003A58B0" w:rsidP="003A58B0">
            <w:pPr>
              <w:jc w:val="center"/>
              <w:rPr>
                <w:rFonts w:ascii="Calibri" w:hAnsi="Calibri"/>
                <w:b/>
                <w:sz w:val="18"/>
                <w:szCs w:val="18"/>
              </w:rPr>
            </w:pPr>
            <w:r w:rsidRPr="00114BB8">
              <w:rPr>
                <w:rFonts w:ascii="Calibri" w:hAnsi="Calibri"/>
                <w:b/>
                <w:sz w:val="18"/>
                <w:szCs w:val="18"/>
              </w:rPr>
              <w:t>Bilan</w:t>
            </w:r>
          </w:p>
          <w:p w14:paraId="0B2CCD7F" w14:textId="77777777" w:rsidR="003A58B0" w:rsidRPr="00114BB8" w:rsidRDefault="003A58B0" w:rsidP="003A58B0">
            <w:pPr>
              <w:jc w:val="center"/>
              <w:rPr>
                <w:rFonts w:ascii="Calibri" w:hAnsi="Calibri"/>
                <w:b/>
                <w:sz w:val="18"/>
                <w:szCs w:val="18"/>
              </w:rPr>
            </w:pPr>
            <w:r w:rsidRPr="00114BB8">
              <w:rPr>
                <w:rFonts w:ascii="Calibri" w:hAnsi="Calibri"/>
                <w:b/>
                <w:sz w:val="18"/>
                <w:szCs w:val="18"/>
              </w:rPr>
              <w:t>201</w:t>
            </w:r>
            <w:r>
              <w:rPr>
                <w:rFonts w:ascii="Calibri" w:hAnsi="Calibri"/>
                <w:b/>
                <w:sz w:val="18"/>
                <w:szCs w:val="18"/>
              </w:rPr>
              <w:t>2</w:t>
            </w:r>
          </w:p>
        </w:tc>
        <w:tc>
          <w:tcPr>
            <w:tcW w:w="85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CCCCCC"/>
            <w:vAlign w:val="center"/>
          </w:tcPr>
          <w:p w14:paraId="32FFFF77" w14:textId="79F7B996" w:rsidR="003A58B0" w:rsidRPr="00114BB8" w:rsidRDefault="003A58B0" w:rsidP="003A58B0">
            <w:pPr>
              <w:jc w:val="center"/>
              <w:rPr>
                <w:rFonts w:ascii="Calibri" w:hAnsi="Calibri"/>
                <w:b/>
                <w:sz w:val="18"/>
                <w:szCs w:val="18"/>
              </w:rPr>
            </w:pPr>
            <w:r>
              <w:rPr>
                <w:rFonts w:ascii="Calibri" w:hAnsi="Calibri"/>
                <w:b/>
                <w:bCs/>
                <w:sz w:val="18"/>
              </w:rPr>
              <w:t>20/12/17</w:t>
            </w:r>
          </w:p>
        </w:tc>
        <w:tc>
          <w:tcPr>
            <w:tcW w:w="85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CCCCCC"/>
            <w:vAlign w:val="center"/>
          </w:tcPr>
          <w:p w14:paraId="21F83693" w14:textId="68E2F558" w:rsidR="003A58B0" w:rsidRPr="00114BB8" w:rsidRDefault="003A58B0" w:rsidP="003A58B0">
            <w:pPr>
              <w:jc w:val="center"/>
              <w:rPr>
                <w:rFonts w:ascii="Calibri" w:hAnsi="Calibri"/>
                <w:b/>
                <w:sz w:val="18"/>
                <w:szCs w:val="18"/>
              </w:rPr>
            </w:pPr>
            <w:r>
              <w:rPr>
                <w:rFonts w:ascii="Calibri" w:hAnsi="Calibri"/>
                <w:b/>
                <w:bCs/>
                <w:sz w:val="18"/>
              </w:rPr>
              <w:t>21/02/18</w:t>
            </w:r>
          </w:p>
        </w:tc>
        <w:tc>
          <w:tcPr>
            <w:tcW w:w="85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CCCCCC"/>
            <w:vAlign w:val="center"/>
          </w:tcPr>
          <w:p w14:paraId="4A525DAC" w14:textId="06DF03CB" w:rsidR="003A58B0" w:rsidRPr="00114BB8" w:rsidRDefault="003A58B0" w:rsidP="003A58B0">
            <w:pPr>
              <w:jc w:val="center"/>
              <w:rPr>
                <w:rFonts w:ascii="Calibri" w:hAnsi="Calibri"/>
                <w:b/>
                <w:sz w:val="18"/>
                <w:szCs w:val="18"/>
              </w:rPr>
            </w:pPr>
            <w:r w:rsidRPr="002A475F">
              <w:rPr>
                <w:rFonts w:ascii="Calibri" w:hAnsi="Calibri"/>
                <w:b/>
                <w:bCs/>
                <w:sz w:val="18"/>
              </w:rPr>
              <w:t>2</w:t>
            </w:r>
            <w:r>
              <w:rPr>
                <w:rFonts w:ascii="Calibri" w:hAnsi="Calibri"/>
                <w:b/>
                <w:bCs/>
                <w:sz w:val="18"/>
              </w:rPr>
              <w:t>3</w:t>
            </w:r>
            <w:r w:rsidRPr="002A475F">
              <w:rPr>
                <w:rFonts w:ascii="Calibri" w:hAnsi="Calibri"/>
                <w:b/>
                <w:bCs/>
                <w:sz w:val="18"/>
              </w:rPr>
              <w:t>/</w:t>
            </w:r>
            <w:r>
              <w:rPr>
                <w:rFonts w:ascii="Calibri" w:hAnsi="Calibri"/>
                <w:b/>
                <w:bCs/>
                <w:sz w:val="18"/>
              </w:rPr>
              <w:t>05</w:t>
            </w:r>
            <w:r w:rsidRPr="002A475F">
              <w:rPr>
                <w:rFonts w:ascii="Calibri" w:hAnsi="Calibri"/>
                <w:b/>
                <w:bCs/>
                <w:sz w:val="18"/>
              </w:rPr>
              <w:t>/1</w:t>
            </w:r>
            <w:r>
              <w:rPr>
                <w:rFonts w:ascii="Calibri" w:hAnsi="Calibri"/>
                <w:b/>
                <w:bCs/>
                <w:sz w:val="18"/>
              </w:rPr>
              <w:t>8</w:t>
            </w:r>
          </w:p>
        </w:tc>
        <w:tc>
          <w:tcPr>
            <w:tcW w:w="85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CCCCCC"/>
            <w:vAlign w:val="center"/>
          </w:tcPr>
          <w:p w14:paraId="54E07922" w14:textId="2A6A3AB2" w:rsidR="003A58B0" w:rsidRPr="00114BB8" w:rsidRDefault="003A58B0" w:rsidP="003A58B0">
            <w:pPr>
              <w:jc w:val="center"/>
              <w:rPr>
                <w:rFonts w:ascii="Calibri" w:hAnsi="Calibri"/>
                <w:b/>
                <w:sz w:val="18"/>
                <w:szCs w:val="18"/>
              </w:rPr>
            </w:pPr>
            <w:r w:rsidRPr="002A475F">
              <w:rPr>
                <w:rFonts w:ascii="Calibri" w:hAnsi="Calibri"/>
                <w:b/>
                <w:bCs/>
                <w:sz w:val="18"/>
              </w:rPr>
              <w:t>2</w:t>
            </w:r>
            <w:r>
              <w:rPr>
                <w:rFonts w:ascii="Calibri" w:hAnsi="Calibri"/>
                <w:b/>
                <w:bCs/>
                <w:sz w:val="18"/>
              </w:rPr>
              <w:t>4</w:t>
            </w:r>
            <w:r w:rsidRPr="002A475F">
              <w:rPr>
                <w:rFonts w:ascii="Calibri" w:hAnsi="Calibri"/>
                <w:b/>
                <w:bCs/>
                <w:sz w:val="18"/>
              </w:rPr>
              <w:t>/</w:t>
            </w:r>
            <w:r>
              <w:rPr>
                <w:rFonts w:ascii="Calibri" w:hAnsi="Calibri"/>
                <w:b/>
                <w:bCs/>
                <w:sz w:val="18"/>
              </w:rPr>
              <w:t>07</w:t>
            </w:r>
            <w:r w:rsidRPr="002A475F">
              <w:rPr>
                <w:rFonts w:ascii="Calibri" w:hAnsi="Calibri"/>
                <w:b/>
                <w:bCs/>
                <w:sz w:val="18"/>
              </w:rPr>
              <w:t>/1</w:t>
            </w:r>
            <w:r>
              <w:rPr>
                <w:rFonts w:ascii="Calibri" w:hAnsi="Calibri"/>
                <w:b/>
                <w:bCs/>
                <w:sz w:val="18"/>
              </w:rPr>
              <w:t>8</w:t>
            </w: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CCCCCC"/>
            <w:vAlign w:val="center"/>
          </w:tcPr>
          <w:p w14:paraId="0E500C87" w14:textId="45FABAB5" w:rsidR="003A58B0" w:rsidRDefault="003A58B0" w:rsidP="003A58B0">
            <w:pPr>
              <w:jc w:val="center"/>
              <w:rPr>
                <w:rFonts w:ascii="Calibri" w:hAnsi="Calibri"/>
                <w:b/>
                <w:sz w:val="18"/>
                <w:szCs w:val="18"/>
              </w:rPr>
            </w:pPr>
            <w:r w:rsidRPr="00114BB8">
              <w:rPr>
                <w:rFonts w:ascii="Calibri" w:hAnsi="Calibri"/>
                <w:b/>
                <w:sz w:val="18"/>
                <w:szCs w:val="18"/>
              </w:rPr>
              <w:t>Bilan</w:t>
            </w:r>
          </w:p>
          <w:p w14:paraId="4293EB89" w14:textId="464C1D4E" w:rsidR="003A58B0" w:rsidRPr="00114BB8" w:rsidRDefault="003A58B0" w:rsidP="003A58B0">
            <w:pPr>
              <w:jc w:val="center"/>
              <w:rPr>
                <w:rFonts w:ascii="Calibri" w:hAnsi="Calibri"/>
                <w:b/>
                <w:sz w:val="18"/>
                <w:szCs w:val="18"/>
              </w:rPr>
            </w:pPr>
            <w:r w:rsidRPr="00114BB8">
              <w:rPr>
                <w:rFonts w:ascii="Calibri" w:hAnsi="Calibri"/>
                <w:b/>
                <w:sz w:val="18"/>
                <w:szCs w:val="18"/>
              </w:rPr>
              <w:t>201</w:t>
            </w:r>
            <w:r w:rsidR="00187E64">
              <w:rPr>
                <w:rFonts w:ascii="Calibri" w:hAnsi="Calibri"/>
                <w:b/>
                <w:sz w:val="18"/>
                <w:szCs w:val="18"/>
              </w:rPr>
              <w:t>7/2018</w:t>
            </w:r>
          </w:p>
        </w:tc>
      </w:tr>
      <w:tr w:rsidR="003A58B0" w:rsidRPr="00E14BDF" w14:paraId="384939E8" w14:textId="3FBFCCF9" w:rsidTr="005364A9">
        <w:trPr>
          <w:cantSplit/>
          <w:trHeight w:val="283"/>
          <w:jc w:val="center"/>
        </w:trPr>
        <w:tc>
          <w:tcPr>
            <w:tcW w:w="2427" w:type="dxa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999032B" w14:textId="77777777" w:rsidR="003A58B0" w:rsidRPr="00637990" w:rsidRDefault="003A58B0" w:rsidP="003A58B0">
            <w:pPr>
              <w:jc w:val="center"/>
              <w:rPr>
                <w:rFonts w:ascii="Calibri" w:hAnsi="Calibri"/>
                <w:b/>
                <w:color w:val="943634"/>
                <w:sz w:val="18"/>
                <w:szCs w:val="18"/>
              </w:rPr>
            </w:pPr>
            <w:r w:rsidRPr="00637990">
              <w:rPr>
                <w:rFonts w:ascii="Calibri" w:hAnsi="Calibri"/>
                <w:b/>
                <w:color w:val="943634"/>
                <w:sz w:val="18"/>
                <w:szCs w:val="18"/>
              </w:rPr>
              <w:t>Nitrates</w:t>
            </w:r>
            <w:r>
              <w:rPr>
                <w:rFonts w:ascii="Calibri" w:hAnsi="Calibri"/>
                <w:b/>
                <w:color w:val="943634"/>
                <w:sz w:val="18"/>
                <w:szCs w:val="18"/>
              </w:rPr>
              <w:t xml:space="preserve"> (mg/l)</w:t>
            </w:r>
          </w:p>
        </w:tc>
        <w:tc>
          <w:tcPr>
            <w:tcW w:w="857" w:type="dxa"/>
            <w:tcBorders>
              <w:top w:val="single" w:sz="12" w:space="0" w:color="auto"/>
              <w:left w:val="single" w:sz="12" w:space="0" w:color="auto"/>
            </w:tcBorders>
            <w:shd w:val="clear" w:color="auto" w:fill="00FF00"/>
            <w:vAlign w:val="center"/>
          </w:tcPr>
          <w:p w14:paraId="1E1B3DE6" w14:textId="77777777" w:rsidR="003A58B0" w:rsidRPr="00C224A4" w:rsidRDefault="003A58B0" w:rsidP="003A58B0">
            <w:pPr>
              <w:jc w:val="center"/>
              <w:rPr>
                <w:rFonts w:ascii="Calibri" w:eastAsia="Arial Unicode MS" w:hAnsi="Calibri"/>
                <w:sz w:val="20"/>
                <w:szCs w:val="20"/>
                <w:lang w:val="en-GB"/>
              </w:rPr>
            </w:pPr>
            <w:r w:rsidRPr="00C224A4">
              <w:rPr>
                <w:rFonts w:ascii="Calibri" w:eastAsia="Arial Unicode MS" w:hAnsi="Calibri"/>
                <w:sz w:val="20"/>
                <w:szCs w:val="20"/>
                <w:lang w:val="en-GB"/>
              </w:rPr>
              <w:t>4,8</w:t>
            </w:r>
          </w:p>
        </w:tc>
        <w:tc>
          <w:tcPr>
            <w:tcW w:w="857" w:type="dxa"/>
            <w:tcBorders>
              <w:top w:val="single" w:sz="12" w:space="0" w:color="auto"/>
            </w:tcBorders>
            <w:shd w:val="clear" w:color="auto" w:fill="00FF00"/>
            <w:vAlign w:val="center"/>
          </w:tcPr>
          <w:p w14:paraId="162259A7" w14:textId="77777777" w:rsidR="003A58B0" w:rsidRPr="00C224A4" w:rsidRDefault="003A58B0" w:rsidP="003A58B0">
            <w:pPr>
              <w:jc w:val="center"/>
              <w:rPr>
                <w:rFonts w:ascii="Calibri" w:eastAsia="Arial Unicode MS" w:hAnsi="Calibri"/>
                <w:sz w:val="20"/>
                <w:szCs w:val="20"/>
                <w:lang w:val="en-US"/>
              </w:rPr>
            </w:pPr>
            <w:r w:rsidRPr="00C224A4">
              <w:rPr>
                <w:rFonts w:ascii="Calibri" w:eastAsia="Arial Unicode MS" w:hAnsi="Calibri"/>
                <w:sz w:val="20"/>
                <w:szCs w:val="20"/>
                <w:lang w:val="en-US"/>
              </w:rPr>
              <w:t>7,2</w:t>
            </w:r>
          </w:p>
        </w:tc>
        <w:tc>
          <w:tcPr>
            <w:tcW w:w="856" w:type="dxa"/>
            <w:tcBorders>
              <w:top w:val="single" w:sz="12" w:space="0" w:color="auto"/>
            </w:tcBorders>
            <w:shd w:val="clear" w:color="auto" w:fill="00FF00"/>
            <w:vAlign w:val="center"/>
          </w:tcPr>
          <w:p w14:paraId="3ED61EE1" w14:textId="77777777" w:rsidR="003A58B0" w:rsidRPr="00C224A4" w:rsidRDefault="003A58B0" w:rsidP="003A58B0">
            <w:pPr>
              <w:jc w:val="center"/>
              <w:rPr>
                <w:rFonts w:ascii="Calibri" w:eastAsia="Arial Unicode MS" w:hAnsi="Calibri"/>
                <w:sz w:val="20"/>
                <w:szCs w:val="20"/>
                <w:lang w:val="en-US"/>
              </w:rPr>
            </w:pPr>
            <w:r w:rsidRPr="00C224A4">
              <w:rPr>
                <w:rFonts w:ascii="Calibri" w:eastAsia="Arial Unicode MS" w:hAnsi="Calibri"/>
                <w:sz w:val="20"/>
                <w:szCs w:val="20"/>
                <w:lang w:val="en-US"/>
              </w:rPr>
              <w:t>9,1</w:t>
            </w:r>
          </w:p>
        </w:tc>
        <w:tc>
          <w:tcPr>
            <w:tcW w:w="856" w:type="dxa"/>
            <w:tcBorders>
              <w:top w:val="single" w:sz="12" w:space="0" w:color="auto"/>
            </w:tcBorders>
            <w:shd w:val="clear" w:color="auto" w:fill="00FF00"/>
            <w:vAlign w:val="center"/>
          </w:tcPr>
          <w:p w14:paraId="376B74F5" w14:textId="77777777" w:rsidR="003A58B0" w:rsidRPr="00C224A4" w:rsidRDefault="003A58B0" w:rsidP="003A58B0">
            <w:pPr>
              <w:jc w:val="center"/>
              <w:rPr>
                <w:rFonts w:ascii="Calibri" w:eastAsia="Arial Unicode MS" w:hAnsi="Calibri"/>
                <w:sz w:val="20"/>
                <w:szCs w:val="20"/>
                <w:lang w:val="en-US"/>
              </w:rPr>
            </w:pPr>
            <w:r w:rsidRPr="00C224A4">
              <w:rPr>
                <w:rFonts w:ascii="Calibri" w:eastAsia="Arial Unicode MS" w:hAnsi="Calibri"/>
                <w:sz w:val="20"/>
                <w:szCs w:val="20"/>
                <w:lang w:val="en-US"/>
              </w:rPr>
              <w:t>7,4</w:t>
            </w:r>
          </w:p>
        </w:tc>
        <w:tc>
          <w:tcPr>
            <w:tcW w:w="951" w:type="dxa"/>
            <w:tcBorders>
              <w:top w:val="single" w:sz="12" w:space="0" w:color="auto"/>
            </w:tcBorders>
            <w:shd w:val="clear" w:color="auto" w:fill="00FF00"/>
            <w:vAlign w:val="center"/>
          </w:tcPr>
          <w:p w14:paraId="30729EF7" w14:textId="77777777" w:rsidR="003A58B0" w:rsidRPr="007A3D20" w:rsidRDefault="003A58B0" w:rsidP="003A58B0">
            <w:pPr>
              <w:jc w:val="center"/>
              <w:rPr>
                <w:rFonts w:ascii="Calibri" w:eastAsia="Arial Unicode MS" w:hAnsi="Calibri"/>
                <w:sz w:val="20"/>
                <w:szCs w:val="20"/>
                <w:lang w:val="en-US"/>
              </w:rPr>
            </w:pPr>
            <w:r>
              <w:rPr>
                <w:rFonts w:ascii="Calibri" w:eastAsia="Arial Unicode MS" w:hAnsi="Calibri"/>
                <w:sz w:val="20"/>
                <w:szCs w:val="20"/>
                <w:lang w:val="en-US"/>
              </w:rPr>
              <w:t>V</w:t>
            </w:r>
          </w:p>
        </w:tc>
        <w:tc>
          <w:tcPr>
            <w:tcW w:w="851" w:type="dxa"/>
            <w:tcBorders>
              <w:top w:val="single" w:sz="12" w:space="0" w:color="auto"/>
            </w:tcBorders>
            <w:shd w:val="clear" w:color="auto" w:fill="FFFF00"/>
            <w:vAlign w:val="center"/>
          </w:tcPr>
          <w:p w14:paraId="3C273D01" w14:textId="4EC9CB67" w:rsidR="003A58B0" w:rsidRDefault="003A58B0" w:rsidP="003A58B0">
            <w:pPr>
              <w:jc w:val="center"/>
              <w:rPr>
                <w:rFonts w:ascii="Calibri" w:eastAsia="Arial Unicode MS" w:hAnsi="Calibri"/>
                <w:sz w:val="20"/>
                <w:szCs w:val="20"/>
                <w:lang w:val="en-US"/>
              </w:rPr>
            </w:pPr>
            <w:r w:rsidRPr="000342E8">
              <w:rPr>
                <w:rFonts w:ascii="Calibri" w:hAnsi="Calibri"/>
                <w:sz w:val="20"/>
                <w:szCs w:val="20"/>
                <w:lang w:val="en-US"/>
              </w:rPr>
              <w:t>14,8</w:t>
            </w:r>
          </w:p>
        </w:tc>
        <w:tc>
          <w:tcPr>
            <w:tcW w:w="850" w:type="dxa"/>
            <w:tcBorders>
              <w:top w:val="single" w:sz="12" w:space="0" w:color="auto"/>
            </w:tcBorders>
            <w:shd w:val="clear" w:color="auto" w:fill="00FF00"/>
            <w:vAlign w:val="center"/>
          </w:tcPr>
          <w:p w14:paraId="485C3351" w14:textId="2E8D0782" w:rsidR="003A58B0" w:rsidRDefault="003A58B0" w:rsidP="003A58B0">
            <w:pPr>
              <w:jc w:val="center"/>
              <w:rPr>
                <w:rFonts w:ascii="Calibri" w:eastAsia="Arial Unicode MS" w:hAnsi="Calibri"/>
                <w:sz w:val="20"/>
                <w:szCs w:val="20"/>
                <w:lang w:val="en-US"/>
              </w:rPr>
            </w:pPr>
            <w:r w:rsidRPr="00FE7AD2">
              <w:rPr>
                <w:rFonts w:ascii="Calibri" w:eastAsia="Arial Unicode MS" w:hAnsi="Calibri"/>
                <w:sz w:val="20"/>
                <w:szCs w:val="20"/>
                <w:lang w:val="en-US"/>
              </w:rPr>
              <w:t>7,7</w:t>
            </w:r>
          </w:p>
        </w:tc>
        <w:tc>
          <w:tcPr>
            <w:tcW w:w="851" w:type="dxa"/>
            <w:tcBorders>
              <w:top w:val="single" w:sz="12" w:space="0" w:color="auto"/>
            </w:tcBorders>
            <w:shd w:val="clear" w:color="auto" w:fill="00FF00"/>
            <w:vAlign w:val="center"/>
          </w:tcPr>
          <w:p w14:paraId="1429901B" w14:textId="7365DEF0" w:rsidR="003A58B0" w:rsidRDefault="003A58B0" w:rsidP="003A58B0">
            <w:pPr>
              <w:jc w:val="center"/>
              <w:rPr>
                <w:rFonts w:ascii="Calibri" w:eastAsia="Arial Unicode MS" w:hAnsi="Calibri"/>
                <w:sz w:val="20"/>
                <w:szCs w:val="20"/>
                <w:lang w:val="en-US"/>
              </w:rPr>
            </w:pPr>
            <w:r w:rsidRPr="00255261">
              <w:rPr>
                <w:rFonts w:ascii="Calibri" w:eastAsia="Arial Unicode MS" w:hAnsi="Calibri"/>
                <w:sz w:val="20"/>
                <w:szCs w:val="20"/>
                <w:lang w:val="en-US"/>
              </w:rPr>
              <w:t>8,0</w:t>
            </w:r>
          </w:p>
        </w:tc>
        <w:tc>
          <w:tcPr>
            <w:tcW w:w="850" w:type="dxa"/>
            <w:tcBorders>
              <w:top w:val="single" w:sz="12" w:space="0" w:color="auto"/>
            </w:tcBorders>
            <w:shd w:val="clear" w:color="auto" w:fill="00FF00"/>
            <w:vAlign w:val="center"/>
          </w:tcPr>
          <w:p w14:paraId="198A21F2" w14:textId="26269FCA" w:rsidR="003A58B0" w:rsidRDefault="003A58B0" w:rsidP="003A58B0">
            <w:pPr>
              <w:jc w:val="center"/>
              <w:rPr>
                <w:rFonts w:ascii="Calibri" w:eastAsia="Arial Unicode MS" w:hAnsi="Calibri"/>
                <w:sz w:val="20"/>
                <w:szCs w:val="20"/>
                <w:lang w:val="en-US"/>
              </w:rPr>
            </w:pPr>
            <w:r w:rsidRPr="00A63C46">
              <w:rPr>
                <w:rFonts w:ascii="Calibri" w:eastAsia="Arial Unicode MS" w:hAnsi="Calibri"/>
                <w:sz w:val="20"/>
                <w:szCs w:val="20"/>
                <w:lang w:val="en-US"/>
              </w:rPr>
              <w:t>4,6</w:t>
            </w:r>
          </w:p>
        </w:tc>
        <w:tc>
          <w:tcPr>
            <w:tcW w:w="992" w:type="dxa"/>
            <w:tcBorders>
              <w:top w:val="single" w:sz="12" w:space="0" w:color="auto"/>
            </w:tcBorders>
            <w:shd w:val="clear" w:color="auto" w:fill="FFFF00"/>
            <w:vAlign w:val="center"/>
          </w:tcPr>
          <w:p w14:paraId="6344F4FD" w14:textId="21DF3852" w:rsidR="003A58B0" w:rsidRDefault="00DA32A1" w:rsidP="003A58B0">
            <w:pPr>
              <w:jc w:val="center"/>
              <w:rPr>
                <w:rFonts w:ascii="Calibri" w:eastAsia="Arial Unicode MS" w:hAnsi="Calibri"/>
                <w:sz w:val="20"/>
                <w:szCs w:val="20"/>
                <w:lang w:val="en-US"/>
              </w:rPr>
            </w:pPr>
            <w:r>
              <w:rPr>
                <w:rFonts w:ascii="Calibri" w:eastAsia="Arial Unicode MS" w:hAnsi="Calibri"/>
                <w:sz w:val="20"/>
                <w:szCs w:val="20"/>
                <w:lang w:val="en-US"/>
              </w:rPr>
              <w:t>J</w:t>
            </w:r>
          </w:p>
        </w:tc>
      </w:tr>
      <w:tr w:rsidR="003A58B0" w:rsidRPr="00E14BDF" w14:paraId="2F06F9CA" w14:textId="677770F7" w:rsidTr="005364A9">
        <w:trPr>
          <w:cantSplit/>
          <w:trHeight w:val="283"/>
          <w:jc w:val="center"/>
        </w:trPr>
        <w:tc>
          <w:tcPr>
            <w:tcW w:w="2427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0B0089C" w14:textId="338F2F10" w:rsidR="003A58B0" w:rsidRDefault="003A58B0" w:rsidP="003A58B0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Particules en suspension</w:t>
            </w:r>
          </w:p>
          <w:p w14:paraId="0C47334C" w14:textId="77777777" w:rsidR="003A58B0" w:rsidRPr="0070027D" w:rsidRDefault="003A58B0" w:rsidP="003A58B0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176FBA">
              <w:rPr>
                <w:rFonts w:ascii="Calibri" w:hAnsi="Calibri"/>
                <w:i/>
                <w:sz w:val="18"/>
                <w:szCs w:val="18"/>
              </w:rPr>
              <w:t>(paramètre MES en mg/l)</w:t>
            </w:r>
          </w:p>
        </w:tc>
        <w:tc>
          <w:tcPr>
            <w:tcW w:w="857" w:type="dxa"/>
            <w:tcBorders>
              <w:left w:val="single" w:sz="12" w:space="0" w:color="auto"/>
            </w:tcBorders>
            <w:shd w:val="clear" w:color="auto" w:fill="00FF00"/>
            <w:vAlign w:val="center"/>
          </w:tcPr>
          <w:p w14:paraId="2287B04B" w14:textId="77777777" w:rsidR="003A58B0" w:rsidRPr="00374563" w:rsidRDefault="003A58B0" w:rsidP="003A58B0">
            <w:pPr>
              <w:jc w:val="center"/>
              <w:rPr>
                <w:rFonts w:ascii="Calibri" w:eastAsia="Arial Unicode MS" w:hAnsi="Calibri"/>
                <w:sz w:val="20"/>
                <w:szCs w:val="20"/>
              </w:rPr>
            </w:pPr>
            <w:r>
              <w:rPr>
                <w:rFonts w:ascii="Calibri" w:eastAsia="Arial Unicode MS" w:hAnsi="Calibri"/>
                <w:sz w:val="20"/>
                <w:szCs w:val="20"/>
              </w:rPr>
              <w:t>2,4</w:t>
            </w:r>
          </w:p>
        </w:tc>
        <w:tc>
          <w:tcPr>
            <w:tcW w:w="857" w:type="dxa"/>
            <w:shd w:val="clear" w:color="auto" w:fill="00FF00"/>
            <w:vAlign w:val="center"/>
          </w:tcPr>
          <w:p w14:paraId="4A83043D" w14:textId="77777777" w:rsidR="003A58B0" w:rsidRPr="00374563" w:rsidRDefault="003A58B0" w:rsidP="003A58B0">
            <w:pPr>
              <w:jc w:val="center"/>
              <w:rPr>
                <w:rFonts w:ascii="Calibri" w:eastAsia="Arial Unicode MS" w:hAnsi="Calibri"/>
                <w:sz w:val="20"/>
                <w:szCs w:val="20"/>
              </w:rPr>
            </w:pPr>
            <w:r>
              <w:rPr>
                <w:rFonts w:ascii="Calibri" w:eastAsia="Arial Unicode MS" w:hAnsi="Calibri"/>
                <w:sz w:val="20"/>
                <w:szCs w:val="20"/>
              </w:rPr>
              <w:t>2,6</w:t>
            </w:r>
          </w:p>
        </w:tc>
        <w:tc>
          <w:tcPr>
            <w:tcW w:w="856" w:type="dxa"/>
            <w:shd w:val="clear" w:color="auto" w:fill="00FF00"/>
            <w:vAlign w:val="center"/>
          </w:tcPr>
          <w:p w14:paraId="1F466D95" w14:textId="77777777" w:rsidR="003A58B0" w:rsidRPr="00374563" w:rsidRDefault="003A58B0" w:rsidP="003A58B0">
            <w:pPr>
              <w:jc w:val="center"/>
              <w:rPr>
                <w:rFonts w:ascii="Calibri" w:eastAsia="Arial Unicode MS" w:hAnsi="Calibri"/>
                <w:sz w:val="20"/>
                <w:szCs w:val="20"/>
              </w:rPr>
            </w:pPr>
            <w:r>
              <w:rPr>
                <w:rFonts w:ascii="Calibri" w:eastAsia="Arial Unicode MS" w:hAnsi="Calibri"/>
                <w:sz w:val="20"/>
                <w:szCs w:val="20"/>
              </w:rPr>
              <w:t>10,0</w:t>
            </w:r>
          </w:p>
        </w:tc>
        <w:tc>
          <w:tcPr>
            <w:tcW w:w="856" w:type="dxa"/>
            <w:shd w:val="clear" w:color="auto" w:fill="00FF00"/>
            <w:vAlign w:val="center"/>
          </w:tcPr>
          <w:p w14:paraId="6BE6A34D" w14:textId="77777777" w:rsidR="003A58B0" w:rsidRPr="00374563" w:rsidRDefault="003A58B0" w:rsidP="003A58B0">
            <w:pPr>
              <w:jc w:val="center"/>
              <w:rPr>
                <w:rFonts w:ascii="Calibri" w:eastAsia="Arial Unicode MS" w:hAnsi="Calibri"/>
                <w:sz w:val="20"/>
                <w:szCs w:val="20"/>
              </w:rPr>
            </w:pPr>
            <w:r>
              <w:rPr>
                <w:rFonts w:ascii="Calibri" w:eastAsia="Arial Unicode MS" w:hAnsi="Calibri"/>
                <w:sz w:val="20"/>
                <w:szCs w:val="20"/>
              </w:rPr>
              <w:t>6,2</w:t>
            </w:r>
          </w:p>
        </w:tc>
        <w:tc>
          <w:tcPr>
            <w:tcW w:w="951" w:type="dxa"/>
            <w:shd w:val="clear" w:color="auto" w:fill="00FF00"/>
            <w:vAlign w:val="center"/>
          </w:tcPr>
          <w:p w14:paraId="0A13A754" w14:textId="77777777" w:rsidR="003A58B0" w:rsidRPr="00E14BDF" w:rsidRDefault="003A58B0" w:rsidP="003A58B0">
            <w:pPr>
              <w:jc w:val="center"/>
              <w:rPr>
                <w:rFonts w:ascii="Calibri" w:hAnsi="Calibri"/>
                <w:sz w:val="20"/>
                <w:szCs w:val="20"/>
                <w:lang w:val="en-GB"/>
              </w:rPr>
            </w:pPr>
            <w:r>
              <w:rPr>
                <w:rFonts w:ascii="Calibri" w:hAnsi="Calibri"/>
                <w:sz w:val="20"/>
                <w:szCs w:val="20"/>
                <w:lang w:val="en-GB"/>
              </w:rPr>
              <w:t>V</w:t>
            </w:r>
          </w:p>
        </w:tc>
        <w:tc>
          <w:tcPr>
            <w:tcW w:w="851" w:type="dxa"/>
            <w:shd w:val="clear" w:color="auto" w:fill="00FF00"/>
            <w:vAlign w:val="center"/>
          </w:tcPr>
          <w:p w14:paraId="6C359283" w14:textId="077C13F5" w:rsidR="003A58B0" w:rsidRDefault="003A58B0" w:rsidP="003A58B0">
            <w:pPr>
              <w:jc w:val="center"/>
              <w:rPr>
                <w:rFonts w:ascii="Calibri" w:hAnsi="Calibri"/>
                <w:sz w:val="20"/>
                <w:szCs w:val="20"/>
                <w:lang w:val="en-GB"/>
              </w:rPr>
            </w:pPr>
            <w:r w:rsidRPr="000342E8">
              <w:rPr>
                <w:rFonts w:ascii="Calibri" w:hAnsi="Calibri"/>
                <w:sz w:val="20"/>
                <w:szCs w:val="20"/>
                <w:lang w:val="en-US"/>
              </w:rPr>
              <w:t>10</w:t>
            </w:r>
            <w:r w:rsidR="00DD67FD">
              <w:rPr>
                <w:rFonts w:ascii="Calibri" w:hAnsi="Calibri"/>
                <w:sz w:val="20"/>
                <w:szCs w:val="20"/>
                <w:lang w:val="en-US"/>
              </w:rPr>
              <w:t>,0</w:t>
            </w:r>
          </w:p>
        </w:tc>
        <w:tc>
          <w:tcPr>
            <w:tcW w:w="850" w:type="dxa"/>
            <w:shd w:val="clear" w:color="auto" w:fill="00FF00"/>
            <w:vAlign w:val="center"/>
          </w:tcPr>
          <w:p w14:paraId="5E42A32D" w14:textId="76A2EB7C" w:rsidR="003A58B0" w:rsidRDefault="003A58B0" w:rsidP="003A58B0">
            <w:pPr>
              <w:jc w:val="center"/>
              <w:rPr>
                <w:rFonts w:ascii="Calibri" w:hAnsi="Calibri"/>
                <w:sz w:val="20"/>
                <w:szCs w:val="20"/>
                <w:lang w:val="en-GB"/>
              </w:rPr>
            </w:pPr>
            <w:r w:rsidRPr="00FE7AD2">
              <w:rPr>
                <w:rFonts w:ascii="Calibri" w:eastAsia="Arial Unicode MS" w:hAnsi="Calibri"/>
                <w:sz w:val="20"/>
                <w:szCs w:val="20"/>
              </w:rPr>
              <w:t>11</w:t>
            </w:r>
            <w:r w:rsidR="00DD67FD">
              <w:rPr>
                <w:rFonts w:ascii="Calibri" w:eastAsia="Arial Unicode MS" w:hAnsi="Calibri"/>
                <w:sz w:val="20"/>
                <w:szCs w:val="20"/>
              </w:rPr>
              <w:t>,0</w:t>
            </w:r>
          </w:p>
        </w:tc>
        <w:tc>
          <w:tcPr>
            <w:tcW w:w="851" w:type="dxa"/>
            <w:shd w:val="clear" w:color="auto" w:fill="FFFF00"/>
            <w:vAlign w:val="center"/>
          </w:tcPr>
          <w:p w14:paraId="3D7ACB4A" w14:textId="286BE940" w:rsidR="003A58B0" w:rsidRDefault="003A58B0" w:rsidP="003A58B0">
            <w:pPr>
              <w:jc w:val="center"/>
              <w:rPr>
                <w:rFonts w:ascii="Calibri" w:hAnsi="Calibri"/>
                <w:sz w:val="20"/>
                <w:szCs w:val="20"/>
                <w:lang w:val="en-GB"/>
              </w:rPr>
            </w:pPr>
            <w:r w:rsidRPr="0055662D">
              <w:rPr>
                <w:rFonts w:ascii="Calibri" w:eastAsia="Arial Unicode MS" w:hAnsi="Calibri"/>
                <w:sz w:val="20"/>
                <w:szCs w:val="20"/>
              </w:rPr>
              <w:t>38,0</w:t>
            </w:r>
          </w:p>
        </w:tc>
        <w:tc>
          <w:tcPr>
            <w:tcW w:w="850" w:type="dxa"/>
            <w:shd w:val="clear" w:color="auto" w:fill="00FF00"/>
            <w:vAlign w:val="center"/>
          </w:tcPr>
          <w:p w14:paraId="2AD5BCD6" w14:textId="4EE003A8" w:rsidR="003A58B0" w:rsidRDefault="003A58B0" w:rsidP="003A58B0">
            <w:pPr>
              <w:jc w:val="center"/>
              <w:rPr>
                <w:rFonts w:ascii="Calibri" w:hAnsi="Calibri"/>
                <w:sz w:val="20"/>
                <w:szCs w:val="20"/>
                <w:lang w:val="en-GB"/>
              </w:rPr>
            </w:pPr>
            <w:r w:rsidRPr="00A63C46">
              <w:rPr>
                <w:rFonts w:ascii="Calibri" w:eastAsia="Arial Unicode MS" w:hAnsi="Calibri"/>
                <w:sz w:val="20"/>
                <w:szCs w:val="20"/>
              </w:rPr>
              <w:t>5,8</w:t>
            </w:r>
          </w:p>
        </w:tc>
        <w:tc>
          <w:tcPr>
            <w:tcW w:w="992" w:type="dxa"/>
            <w:shd w:val="clear" w:color="auto" w:fill="FFFF00"/>
            <w:vAlign w:val="center"/>
          </w:tcPr>
          <w:p w14:paraId="64BA273F" w14:textId="78C87919" w:rsidR="003A58B0" w:rsidRDefault="00DA32A1" w:rsidP="003A58B0">
            <w:pPr>
              <w:jc w:val="center"/>
              <w:rPr>
                <w:rFonts w:ascii="Calibri" w:hAnsi="Calibri"/>
                <w:sz w:val="20"/>
                <w:szCs w:val="20"/>
                <w:lang w:val="en-GB"/>
              </w:rPr>
            </w:pPr>
            <w:r>
              <w:rPr>
                <w:rFonts w:ascii="Calibri" w:hAnsi="Calibri"/>
                <w:sz w:val="20"/>
                <w:szCs w:val="20"/>
                <w:lang w:val="en-GB"/>
              </w:rPr>
              <w:t>J</w:t>
            </w:r>
          </w:p>
        </w:tc>
      </w:tr>
      <w:tr w:rsidR="003A58B0" w:rsidRPr="00E14BDF" w14:paraId="1057E321" w14:textId="54807CFE" w:rsidTr="005364A9">
        <w:trPr>
          <w:cantSplit/>
          <w:trHeight w:val="283"/>
          <w:jc w:val="center"/>
        </w:trPr>
        <w:tc>
          <w:tcPr>
            <w:tcW w:w="2427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9248189" w14:textId="4A8F8711" w:rsidR="003A58B0" w:rsidRPr="00176FBA" w:rsidRDefault="003A58B0" w:rsidP="003A58B0">
            <w:pPr>
              <w:jc w:val="center"/>
              <w:rPr>
                <w:rFonts w:ascii="Calibri" w:hAnsi="Calibri"/>
                <w:i/>
                <w:sz w:val="18"/>
                <w:szCs w:val="18"/>
              </w:rPr>
            </w:pPr>
            <w:r w:rsidRPr="0070027D">
              <w:rPr>
                <w:rFonts w:ascii="Calibri" w:hAnsi="Calibri"/>
                <w:sz w:val="18"/>
                <w:szCs w:val="18"/>
              </w:rPr>
              <w:t>E</w:t>
            </w:r>
            <w:r w:rsidR="005364A9">
              <w:rPr>
                <w:rFonts w:ascii="Calibri" w:hAnsi="Calibri"/>
                <w:sz w:val="18"/>
                <w:szCs w:val="18"/>
              </w:rPr>
              <w:t>PRV</w:t>
            </w:r>
            <w:r>
              <w:rPr>
                <w:rFonts w:ascii="Calibri" w:hAnsi="Calibri"/>
                <w:sz w:val="18"/>
                <w:szCs w:val="18"/>
              </w:rPr>
              <w:t xml:space="preserve"> </w:t>
            </w:r>
            <w:r w:rsidRPr="00176FBA">
              <w:rPr>
                <w:rFonts w:ascii="Calibri" w:hAnsi="Calibri"/>
                <w:i/>
                <w:sz w:val="18"/>
                <w:szCs w:val="18"/>
              </w:rPr>
              <w:t xml:space="preserve">(paramètres </w:t>
            </w:r>
            <w:proofErr w:type="spellStart"/>
            <w:r w:rsidRPr="00176FBA">
              <w:rPr>
                <w:rFonts w:ascii="Calibri" w:hAnsi="Calibri"/>
                <w:i/>
                <w:sz w:val="18"/>
                <w:szCs w:val="18"/>
              </w:rPr>
              <w:t>chlo</w:t>
            </w:r>
            <w:proofErr w:type="spellEnd"/>
            <w:r w:rsidRPr="00176FBA">
              <w:rPr>
                <w:rFonts w:ascii="Calibri" w:hAnsi="Calibri"/>
                <w:i/>
                <w:sz w:val="18"/>
                <w:szCs w:val="18"/>
              </w:rPr>
              <w:t xml:space="preserve"> a + </w:t>
            </w:r>
            <w:proofErr w:type="spellStart"/>
            <w:r w:rsidRPr="00176FBA">
              <w:rPr>
                <w:rFonts w:ascii="Calibri" w:hAnsi="Calibri"/>
                <w:i/>
                <w:sz w:val="18"/>
                <w:szCs w:val="18"/>
              </w:rPr>
              <w:t>phéo</w:t>
            </w:r>
            <w:proofErr w:type="spellEnd"/>
            <w:r w:rsidRPr="00176FBA">
              <w:rPr>
                <w:rFonts w:ascii="Calibri" w:hAnsi="Calibri"/>
                <w:i/>
                <w:sz w:val="18"/>
                <w:szCs w:val="18"/>
              </w:rPr>
              <w:t xml:space="preserve"> en </w:t>
            </w:r>
            <w:r w:rsidRPr="00176FBA">
              <w:rPr>
                <w:rFonts w:ascii="Calibri" w:hAnsi="Calibri"/>
                <w:bCs/>
                <w:i/>
                <w:sz w:val="18"/>
                <w:lang w:val="de-DE"/>
              </w:rPr>
              <w:t>µg/l)</w:t>
            </w:r>
          </w:p>
        </w:tc>
        <w:tc>
          <w:tcPr>
            <w:tcW w:w="857" w:type="dxa"/>
            <w:tcBorders>
              <w:left w:val="single" w:sz="12" w:space="0" w:color="auto"/>
            </w:tcBorders>
            <w:shd w:val="clear" w:color="auto" w:fill="3366FF"/>
            <w:vAlign w:val="center"/>
          </w:tcPr>
          <w:p w14:paraId="688A5BAE" w14:textId="77777777" w:rsidR="003A58B0" w:rsidRPr="00C64120" w:rsidRDefault="003A58B0" w:rsidP="003A58B0">
            <w:pPr>
              <w:jc w:val="center"/>
              <w:rPr>
                <w:rFonts w:ascii="Calibri" w:hAnsi="Calibri"/>
                <w:color w:val="FFFFFF" w:themeColor="background1"/>
                <w:sz w:val="20"/>
                <w:szCs w:val="20"/>
              </w:rPr>
            </w:pPr>
            <w:r w:rsidRPr="00C64120">
              <w:rPr>
                <w:rFonts w:ascii="Calibri" w:hAnsi="Calibri"/>
                <w:color w:val="FFFFFF" w:themeColor="background1"/>
                <w:sz w:val="20"/>
                <w:szCs w:val="20"/>
              </w:rPr>
              <w:t>2,0</w:t>
            </w:r>
          </w:p>
        </w:tc>
        <w:tc>
          <w:tcPr>
            <w:tcW w:w="857" w:type="dxa"/>
            <w:shd w:val="clear" w:color="auto" w:fill="3366FF"/>
            <w:vAlign w:val="center"/>
          </w:tcPr>
          <w:p w14:paraId="1EEC062B" w14:textId="77777777" w:rsidR="003A58B0" w:rsidRPr="00C64120" w:rsidRDefault="003A58B0" w:rsidP="003A58B0">
            <w:pPr>
              <w:jc w:val="center"/>
              <w:rPr>
                <w:rFonts w:ascii="Calibri" w:hAnsi="Calibri"/>
                <w:color w:val="FFFFFF" w:themeColor="background1"/>
                <w:sz w:val="20"/>
                <w:szCs w:val="20"/>
              </w:rPr>
            </w:pPr>
            <w:r w:rsidRPr="00C64120">
              <w:rPr>
                <w:rFonts w:ascii="Calibri" w:hAnsi="Calibri"/>
                <w:color w:val="FFFFFF" w:themeColor="background1"/>
                <w:sz w:val="20"/>
                <w:szCs w:val="20"/>
              </w:rPr>
              <w:t>2,0</w:t>
            </w:r>
          </w:p>
        </w:tc>
        <w:tc>
          <w:tcPr>
            <w:tcW w:w="856" w:type="dxa"/>
            <w:shd w:val="clear" w:color="auto" w:fill="3366FF"/>
            <w:vAlign w:val="center"/>
          </w:tcPr>
          <w:p w14:paraId="5FB55EEF" w14:textId="77777777" w:rsidR="003A58B0" w:rsidRPr="00C64120" w:rsidRDefault="003A58B0" w:rsidP="003A58B0">
            <w:pPr>
              <w:jc w:val="center"/>
              <w:rPr>
                <w:rFonts w:ascii="Calibri" w:hAnsi="Calibri"/>
                <w:color w:val="FFFFFF" w:themeColor="background1"/>
                <w:sz w:val="20"/>
                <w:szCs w:val="20"/>
              </w:rPr>
            </w:pPr>
            <w:r w:rsidRPr="00C64120">
              <w:rPr>
                <w:rFonts w:ascii="Calibri" w:hAnsi="Calibri"/>
                <w:color w:val="FFFFFF" w:themeColor="background1"/>
                <w:sz w:val="20"/>
                <w:szCs w:val="20"/>
              </w:rPr>
              <w:t>6,0</w:t>
            </w:r>
          </w:p>
        </w:tc>
        <w:tc>
          <w:tcPr>
            <w:tcW w:w="856" w:type="dxa"/>
            <w:shd w:val="clear" w:color="auto" w:fill="3366FF"/>
            <w:vAlign w:val="center"/>
          </w:tcPr>
          <w:p w14:paraId="4C07E352" w14:textId="77777777" w:rsidR="003A58B0" w:rsidRPr="00C64120" w:rsidRDefault="003A58B0" w:rsidP="003A58B0">
            <w:pPr>
              <w:jc w:val="center"/>
              <w:rPr>
                <w:rFonts w:ascii="Calibri" w:hAnsi="Calibri"/>
                <w:color w:val="FFFFFF" w:themeColor="background1"/>
                <w:sz w:val="20"/>
                <w:szCs w:val="20"/>
              </w:rPr>
            </w:pPr>
            <w:r w:rsidRPr="00C64120">
              <w:rPr>
                <w:rFonts w:ascii="Calibri" w:hAnsi="Calibri"/>
                <w:color w:val="FFFFFF" w:themeColor="background1"/>
                <w:sz w:val="20"/>
                <w:szCs w:val="20"/>
              </w:rPr>
              <w:t>2,0</w:t>
            </w:r>
          </w:p>
        </w:tc>
        <w:tc>
          <w:tcPr>
            <w:tcW w:w="951" w:type="dxa"/>
            <w:shd w:val="clear" w:color="auto" w:fill="3366FF"/>
            <w:vAlign w:val="center"/>
          </w:tcPr>
          <w:p w14:paraId="65A89B3A" w14:textId="77777777" w:rsidR="003A58B0" w:rsidRPr="00C64120" w:rsidRDefault="003A58B0" w:rsidP="003A58B0">
            <w:pPr>
              <w:jc w:val="center"/>
              <w:rPr>
                <w:rFonts w:ascii="Calibri" w:hAnsi="Calibri"/>
                <w:color w:val="FFFFFF" w:themeColor="background1"/>
                <w:sz w:val="20"/>
                <w:szCs w:val="20"/>
                <w:lang w:val="en-GB"/>
              </w:rPr>
            </w:pPr>
            <w:r w:rsidRPr="00C64120">
              <w:rPr>
                <w:rFonts w:ascii="Calibri" w:hAnsi="Calibri"/>
                <w:color w:val="FFFFFF" w:themeColor="background1"/>
                <w:sz w:val="20"/>
                <w:szCs w:val="20"/>
                <w:lang w:val="en-GB"/>
              </w:rPr>
              <w:t>B</w:t>
            </w:r>
          </w:p>
        </w:tc>
        <w:tc>
          <w:tcPr>
            <w:tcW w:w="851" w:type="dxa"/>
            <w:shd w:val="clear" w:color="auto" w:fill="0066FF"/>
            <w:vAlign w:val="center"/>
          </w:tcPr>
          <w:p w14:paraId="604805B2" w14:textId="692A6B54" w:rsidR="003A58B0" w:rsidRPr="0017600B" w:rsidRDefault="003A58B0" w:rsidP="003A58B0">
            <w:pPr>
              <w:jc w:val="center"/>
              <w:rPr>
                <w:rFonts w:ascii="Calibri" w:hAnsi="Calibri"/>
                <w:color w:val="FFFFFF" w:themeColor="background1"/>
                <w:sz w:val="20"/>
                <w:szCs w:val="20"/>
                <w:lang w:val="en-GB"/>
              </w:rPr>
            </w:pPr>
            <w:r w:rsidRPr="0017600B">
              <w:rPr>
                <w:rFonts w:ascii="Calibri" w:hAnsi="Calibri"/>
                <w:color w:val="FFFFFF" w:themeColor="background1"/>
                <w:sz w:val="20"/>
                <w:szCs w:val="20"/>
                <w:lang w:val="en-GB"/>
              </w:rPr>
              <w:t>&lt;0,5</w:t>
            </w:r>
          </w:p>
        </w:tc>
        <w:tc>
          <w:tcPr>
            <w:tcW w:w="850" w:type="dxa"/>
            <w:shd w:val="clear" w:color="auto" w:fill="0066FF"/>
            <w:vAlign w:val="center"/>
          </w:tcPr>
          <w:p w14:paraId="460F6D4F" w14:textId="72FD99DF" w:rsidR="003A58B0" w:rsidRPr="0017600B" w:rsidRDefault="0017600B" w:rsidP="003A58B0">
            <w:pPr>
              <w:jc w:val="center"/>
              <w:rPr>
                <w:rFonts w:ascii="Calibri" w:hAnsi="Calibri"/>
                <w:color w:val="FFFFFF" w:themeColor="background1"/>
                <w:sz w:val="20"/>
                <w:szCs w:val="20"/>
                <w:lang w:val="en-GB"/>
              </w:rPr>
            </w:pPr>
            <w:r w:rsidRPr="0017600B">
              <w:rPr>
                <w:rFonts w:ascii="Calibri" w:hAnsi="Calibri"/>
                <w:color w:val="FFFFFF" w:themeColor="background1"/>
                <w:sz w:val="20"/>
                <w:szCs w:val="20"/>
                <w:lang w:val="en-GB"/>
              </w:rPr>
              <w:t>2</w:t>
            </w:r>
          </w:p>
        </w:tc>
        <w:tc>
          <w:tcPr>
            <w:tcW w:w="851" w:type="dxa"/>
            <w:shd w:val="clear" w:color="auto" w:fill="0066FF"/>
            <w:vAlign w:val="center"/>
          </w:tcPr>
          <w:p w14:paraId="58E13BE6" w14:textId="09FA0351" w:rsidR="003A58B0" w:rsidRPr="0017600B" w:rsidRDefault="0017600B" w:rsidP="003A58B0">
            <w:pPr>
              <w:jc w:val="center"/>
              <w:rPr>
                <w:rFonts w:ascii="Calibri" w:hAnsi="Calibri"/>
                <w:color w:val="FFFFFF" w:themeColor="background1"/>
                <w:sz w:val="20"/>
                <w:szCs w:val="20"/>
                <w:lang w:val="en-GB"/>
              </w:rPr>
            </w:pPr>
            <w:r w:rsidRPr="0017600B">
              <w:rPr>
                <w:rFonts w:ascii="Calibri" w:hAnsi="Calibri"/>
                <w:color w:val="FFFFFF" w:themeColor="background1"/>
                <w:sz w:val="20"/>
                <w:szCs w:val="20"/>
                <w:lang w:val="en-GB"/>
              </w:rPr>
              <w:t>2</w:t>
            </w:r>
            <w:r w:rsidR="003A58B0" w:rsidRPr="0017600B">
              <w:rPr>
                <w:rFonts w:ascii="Calibri" w:hAnsi="Calibri"/>
                <w:color w:val="FFFFFF" w:themeColor="background1"/>
                <w:sz w:val="20"/>
                <w:szCs w:val="20"/>
                <w:lang w:val="en-GB"/>
              </w:rPr>
              <w:t>,0</w:t>
            </w:r>
          </w:p>
        </w:tc>
        <w:tc>
          <w:tcPr>
            <w:tcW w:w="850" w:type="dxa"/>
            <w:shd w:val="clear" w:color="auto" w:fill="00FF00"/>
            <w:vAlign w:val="center"/>
          </w:tcPr>
          <w:p w14:paraId="53C3DC57" w14:textId="48AAB208" w:rsidR="003A58B0" w:rsidRPr="0017600B" w:rsidRDefault="0017600B" w:rsidP="003A58B0">
            <w:pPr>
              <w:jc w:val="center"/>
              <w:rPr>
                <w:rFonts w:ascii="Calibri" w:hAnsi="Calibri"/>
                <w:sz w:val="20"/>
                <w:szCs w:val="20"/>
                <w:lang w:val="en-GB"/>
              </w:rPr>
            </w:pPr>
            <w:r w:rsidRPr="0017600B">
              <w:rPr>
                <w:rFonts w:ascii="Calibri" w:hAnsi="Calibri"/>
                <w:sz w:val="20"/>
                <w:szCs w:val="20"/>
                <w:lang w:val="en-GB"/>
              </w:rPr>
              <w:t>19</w:t>
            </w:r>
          </w:p>
        </w:tc>
        <w:tc>
          <w:tcPr>
            <w:tcW w:w="992" w:type="dxa"/>
            <w:shd w:val="clear" w:color="auto" w:fill="00FF00"/>
            <w:vAlign w:val="center"/>
          </w:tcPr>
          <w:p w14:paraId="1BE8E421" w14:textId="3DDAA08B" w:rsidR="003A58B0" w:rsidRPr="0055662D" w:rsidRDefault="00DA32A1" w:rsidP="003A58B0">
            <w:pPr>
              <w:jc w:val="center"/>
              <w:rPr>
                <w:rFonts w:ascii="Calibri" w:hAnsi="Calibri"/>
                <w:sz w:val="20"/>
                <w:szCs w:val="20"/>
                <w:lang w:val="en-GB"/>
              </w:rPr>
            </w:pPr>
            <w:r>
              <w:rPr>
                <w:rFonts w:ascii="Calibri" w:hAnsi="Calibri"/>
                <w:sz w:val="20"/>
                <w:szCs w:val="20"/>
                <w:lang w:val="en-GB"/>
              </w:rPr>
              <w:t>V</w:t>
            </w:r>
          </w:p>
        </w:tc>
      </w:tr>
      <w:tr w:rsidR="003A58B0" w:rsidRPr="00E14BDF" w14:paraId="02CAD119" w14:textId="50847664" w:rsidTr="005364A9">
        <w:trPr>
          <w:cantSplit/>
          <w:trHeight w:val="283"/>
          <w:jc w:val="center"/>
        </w:trPr>
        <w:tc>
          <w:tcPr>
            <w:tcW w:w="2427" w:type="dxa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45B8A5E" w14:textId="77777777" w:rsidR="003A58B0" w:rsidRPr="0070027D" w:rsidRDefault="003A58B0" w:rsidP="003A58B0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70027D">
              <w:rPr>
                <w:rFonts w:ascii="Calibri" w:hAnsi="Calibri"/>
                <w:sz w:val="18"/>
                <w:szCs w:val="18"/>
              </w:rPr>
              <w:t>Minéralisation</w:t>
            </w:r>
          </w:p>
        </w:tc>
        <w:tc>
          <w:tcPr>
            <w:tcW w:w="857" w:type="dxa"/>
            <w:tcBorders>
              <w:left w:val="single" w:sz="12" w:space="0" w:color="auto"/>
            </w:tcBorders>
            <w:shd w:val="clear" w:color="auto" w:fill="FFFFFF" w:themeFill="background1"/>
            <w:vAlign w:val="center"/>
          </w:tcPr>
          <w:p w14:paraId="66D80E17" w14:textId="77777777" w:rsidR="003A58B0" w:rsidRPr="00E14BDF" w:rsidRDefault="003A58B0" w:rsidP="003A58B0">
            <w:pPr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/</w:t>
            </w:r>
          </w:p>
        </w:tc>
        <w:tc>
          <w:tcPr>
            <w:tcW w:w="857" w:type="dxa"/>
            <w:shd w:val="clear" w:color="auto" w:fill="FFFFFF" w:themeFill="background1"/>
            <w:vAlign w:val="center"/>
          </w:tcPr>
          <w:p w14:paraId="09A16F50" w14:textId="77777777" w:rsidR="003A58B0" w:rsidRPr="00E14BDF" w:rsidRDefault="003A58B0" w:rsidP="003A58B0">
            <w:pPr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/</w:t>
            </w:r>
          </w:p>
        </w:tc>
        <w:tc>
          <w:tcPr>
            <w:tcW w:w="856" w:type="dxa"/>
            <w:shd w:val="clear" w:color="auto" w:fill="FFFF00"/>
            <w:vAlign w:val="center"/>
          </w:tcPr>
          <w:p w14:paraId="1137F335" w14:textId="77777777" w:rsidR="003A58B0" w:rsidRPr="00E14BDF" w:rsidRDefault="003A58B0" w:rsidP="003A58B0">
            <w:pPr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J</w:t>
            </w:r>
          </w:p>
        </w:tc>
        <w:tc>
          <w:tcPr>
            <w:tcW w:w="856" w:type="dxa"/>
            <w:shd w:val="clear" w:color="auto" w:fill="FFFFFF" w:themeFill="background1"/>
            <w:vAlign w:val="center"/>
          </w:tcPr>
          <w:p w14:paraId="2A79F300" w14:textId="77777777" w:rsidR="003A58B0" w:rsidRPr="00E14BDF" w:rsidRDefault="003A58B0" w:rsidP="003A58B0">
            <w:pPr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/</w:t>
            </w:r>
          </w:p>
        </w:tc>
        <w:tc>
          <w:tcPr>
            <w:tcW w:w="951" w:type="dxa"/>
            <w:shd w:val="clear" w:color="auto" w:fill="FFFF00"/>
            <w:vAlign w:val="center"/>
          </w:tcPr>
          <w:p w14:paraId="236C0A10" w14:textId="250F275B" w:rsidR="003A58B0" w:rsidRPr="00E14BDF" w:rsidRDefault="008C462E" w:rsidP="003A58B0">
            <w:pPr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J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4BEC135" w14:textId="5165886D" w:rsidR="003A58B0" w:rsidRDefault="008C462E" w:rsidP="003A58B0">
            <w:pPr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/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506D0CB" w14:textId="3F2FAA8B" w:rsidR="003A58B0" w:rsidRDefault="008C462E" w:rsidP="003A58B0">
            <w:pPr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/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184BA9D" w14:textId="22AE7462" w:rsidR="003A58B0" w:rsidRDefault="008C462E" w:rsidP="003A58B0">
            <w:pPr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/</w:t>
            </w:r>
          </w:p>
        </w:tc>
        <w:tc>
          <w:tcPr>
            <w:tcW w:w="850" w:type="dxa"/>
            <w:shd w:val="clear" w:color="auto" w:fill="FF0000"/>
            <w:vAlign w:val="center"/>
          </w:tcPr>
          <w:p w14:paraId="2BF7DBB9" w14:textId="19B39DEF" w:rsidR="003A58B0" w:rsidRPr="00EB4B42" w:rsidRDefault="008C462E" w:rsidP="003A58B0">
            <w:pPr>
              <w:jc w:val="center"/>
              <w:rPr>
                <w:rFonts w:ascii="Calibri" w:hAnsi="Calibri"/>
                <w:color w:val="FFFFFF" w:themeColor="background1"/>
                <w:sz w:val="20"/>
                <w:szCs w:val="20"/>
              </w:rPr>
            </w:pPr>
            <w:r w:rsidRPr="00EB4B42">
              <w:rPr>
                <w:rFonts w:ascii="Calibri" w:hAnsi="Calibri"/>
                <w:color w:val="FFFFFF" w:themeColor="background1"/>
                <w:sz w:val="20"/>
                <w:szCs w:val="20"/>
              </w:rPr>
              <w:t>R</w:t>
            </w:r>
          </w:p>
        </w:tc>
        <w:tc>
          <w:tcPr>
            <w:tcW w:w="992" w:type="dxa"/>
            <w:shd w:val="clear" w:color="auto" w:fill="FF0000"/>
            <w:vAlign w:val="center"/>
          </w:tcPr>
          <w:p w14:paraId="5EB51502" w14:textId="5D44ADBC" w:rsidR="003A58B0" w:rsidRPr="00EB4B42" w:rsidRDefault="00EB4B42" w:rsidP="003A58B0">
            <w:pPr>
              <w:jc w:val="center"/>
              <w:rPr>
                <w:rFonts w:ascii="Calibri" w:hAnsi="Calibri"/>
                <w:color w:val="FFFFFF" w:themeColor="background1"/>
                <w:sz w:val="20"/>
                <w:szCs w:val="20"/>
              </w:rPr>
            </w:pPr>
            <w:r w:rsidRPr="00EB4B42">
              <w:rPr>
                <w:rFonts w:ascii="Calibri" w:hAnsi="Calibri"/>
                <w:color w:val="FFFFFF" w:themeColor="background1"/>
                <w:sz w:val="20"/>
                <w:szCs w:val="20"/>
              </w:rPr>
              <w:t>R</w:t>
            </w:r>
          </w:p>
        </w:tc>
      </w:tr>
      <w:bookmarkEnd w:id="11"/>
    </w:tbl>
    <w:p w14:paraId="1080A36E" w14:textId="77777777" w:rsidR="00C8687E" w:rsidRDefault="00C8687E" w:rsidP="00C8687E">
      <w:pPr>
        <w:pStyle w:val="Titre"/>
        <w:jc w:val="left"/>
        <w:rPr>
          <w:rFonts w:ascii="Calibri" w:hAnsi="Calibri" w:cs="Times New Roman"/>
          <w:b w:val="0"/>
          <w:bCs w:val="0"/>
          <w:sz w:val="20"/>
          <w:u w:val="single"/>
          <w:lang w:val="nl-NL"/>
        </w:rPr>
      </w:pPr>
    </w:p>
    <w:p w14:paraId="1298B24B" w14:textId="77777777" w:rsidR="00C17772" w:rsidRPr="00426CE4" w:rsidRDefault="00C17772" w:rsidP="00C17772">
      <w:pPr>
        <w:pStyle w:val="En-tte"/>
        <w:tabs>
          <w:tab w:val="clear" w:pos="4536"/>
          <w:tab w:val="clear" w:pos="9072"/>
        </w:tabs>
        <w:rPr>
          <w:sz w:val="22"/>
          <w:szCs w:val="22"/>
          <w:lang w:val="es-ES"/>
        </w:rPr>
      </w:pPr>
    </w:p>
    <w:p w14:paraId="06FC9D7F" w14:textId="77777777" w:rsidR="00C17772" w:rsidRPr="00F565C1" w:rsidRDefault="00C17772" w:rsidP="00C17772">
      <w:pPr>
        <w:pBdr>
          <w:top w:val="double" w:sz="4" w:space="0" w:color="auto"/>
          <w:left w:val="double" w:sz="4" w:space="4" w:color="auto"/>
          <w:bottom w:val="double" w:sz="4" w:space="1" w:color="auto"/>
          <w:right w:val="double" w:sz="4" w:space="4" w:color="auto"/>
        </w:pBdr>
        <w:shd w:val="clear" w:color="auto" w:fill="FFFFCC"/>
        <w:jc w:val="center"/>
        <w:rPr>
          <w:rFonts w:ascii="Calibri" w:hAnsi="Calibri"/>
          <w:b/>
          <w:bCs/>
          <w:caps/>
          <w:sz w:val="22"/>
          <w:szCs w:val="22"/>
        </w:rPr>
      </w:pPr>
      <w:r w:rsidRPr="00F565C1">
        <w:rPr>
          <w:rFonts w:ascii="Calibri" w:hAnsi="Calibri"/>
          <w:b/>
          <w:bCs/>
          <w:caps/>
          <w:sz w:val="22"/>
          <w:szCs w:val="22"/>
        </w:rPr>
        <w:t>COMMENTAIRE</w:t>
      </w:r>
    </w:p>
    <w:p w14:paraId="3C57EC27" w14:textId="29514200" w:rsidR="00C8687E" w:rsidRPr="00762CE6" w:rsidRDefault="00C8687E" w:rsidP="00C8687E">
      <w:pPr>
        <w:pStyle w:val="En-tte"/>
        <w:tabs>
          <w:tab w:val="clear" w:pos="4536"/>
          <w:tab w:val="clear" w:pos="9072"/>
        </w:tabs>
        <w:rPr>
          <w:sz w:val="10"/>
          <w:szCs w:val="10"/>
          <w:lang w:val="es-ES"/>
        </w:rPr>
      </w:pPr>
    </w:p>
    <w:p w14:paraId="140B5F06" w14:textId="2D5DCFA5" w:rsidR="00C8687E" w:rsidRDefault="00011994" w:rsidP="00C8687E">
      <w:pPr>
        <w:pStyle w:val="En-tte"/>
        <w:tabs>
          <w:tab w:val="clear" w:pos="4536"/>
          <w:tab w:val="clear" w:pos="9072"/>
        </w:tabs>
        <w:rPr>
          <w:lang w:val="es-ES"/>
        </w:rPr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A3520C9" wp14:editId="7529D3B7">
                <wp:simplePos x="0" y="0"/>
                <wp:positionH relativeFrom="column">
                  <wp:posOffset>-111015</wp:posOffset>
                </wp:positionH>
                <wp:positionV relativeFrom="paragraph">
                  <wp:posOffset>49004</wp:posOffset>
                </wp:positionV>
                <wp:extent cx="6702950" cy="5319423"/>
                <wp:effectExtent l="0" t="0" r="22225" b="14605"/>
                <wp:wrapNone/>
                <wp:docPr id="6" name="Text Box 1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02950" cy="531942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2D2AD9E" w14:textId="77777777" w:rsidR="002536B0" w:rsidRPr="00DA32A1" w:rsidRDefault="002536B0" w:rsidP="00865F45">
                            <w:pPr>
                              <w:pStyle w:val="Corpsdetexte"/>
                              <w:rPr>
                                <w:szCs w:val="20"/>
                              </w:rPr>
                            </w:pPr>
                          </w:p>
                          <w:p w14:paraId="7DE8622D" w14:textId="0721419F" w:rsidR="002536B0" w:rsidRPr="00DD67FD" w:rsidRDefault="002536B0" w:rsidP="001B7505">
                            <w:pPr>
                              <w:jc w:val="both"/>
                              <w:rPr>
                                <w:rFonts w:ascii="Calibri" w:hAnsi="Calibri"/>
                                <w:bCs/>
                                <w:sz w:val="20"/>
                                <w:szCs w:val="20"/>
                              </w:rPr>
                            </w:pPr>
                            <w:r w:rsidRPr="00DD67FD">
                              <w:rPr>
                                <w:rFonts w:ascii="Calibri" w:hAnsi="Calibri"/>
                                <w:b/>
                                <w:sz w:val="20"/>
                                <w:szCs w:val="20"/>
                                <w:u w:val="single"/>
                              </w:rPr>
                              <w:t>En 2012</w:t>
                            </w:r>
                            <w:r w:rsidRPr="00DD67FD">
                              <w:rPr>
                                <w:rFonts w:ascii="Calibri" w:hAnsi="Calibri"/>
                                <w:bCs/>
                                <w:sz w:val="20"/>
                                <w:szCs w:val="20"/>
                              </w:rPr>
                              <w:t xml:space="preserve">, le niveau de qualité des </w:t>
                            </w:r>
                            <w:r w:rsidRPr="00DD67FD">
                              <w:rPr>
                                <w:rFonts w:ascii="Calibri" w:hAnsi="Calibri"/>
                                <w:b/>
                                <w:bCs/>
                                <w:sz w:val="20"/>
                                <w:szCs w:val="20"/>
                              </w:rPr>
                              <w:t>nitrates</w:t>
                            </w:r>
                            <w:r w:rsidRPr="00DD67FD">
                              <w:rPr>
                                <w:rFonts w:ascii="Calibri" w:hAnsi="Calibri"/>
                                <w:bCs/>
                                <w:sz w:val="20"/>
                                <w:szCs w:val="20"/>
                              </w:rPr>
                              <w:t xml:space="preserve"> est bon pour les quatre campagnes, avec une concentration qui ne dépasse pas 9,1 mg/l.</w:t>
                            </w:r>
                          </w:p>
                          <w:p w14:paraId="570B6237" w14:textId="77777777" w:rsidR="002536B0" w:rsidRPr="00DD67FD" w:rsidRDefault="002536B0" w:rsidP="001B7505">
                            <w:pPr>
                              <w:jc w:val="both"/>
                              <w:rPr>
                                <w:rFonts w:ascii="Calibri" w:hAnsi="Calibri"/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  <w:p w14:paraId="6AC3BA36" w14:textId="1106C61E" w:rsidR="002536B0" w:rsidRPr="00DD67FD" w:rsidRDefault="002536B0" w:rsidP="001B7505">
                            <w:pPr>
                              <w:pStyle w:val="Para4"/>
                              <w:ind w:left="0"/>
                              <w:rPr>
                                <w:rFonts w:asciiTheme="minorHAnsi" w:hAnsiTheme="minorHAnsi"/>
                                <w:sz w:val="20"/>
                              </w:rPr>
                            </w:pPr>
                            <w:r w:rsidRPr="00DD67FD">
                              <w:rPr>
                                <w:rFonts w:asciiTheme="minorHAnsi" w:hAnsiTheme="minorHAnsi"/>
                                <w:b/>
                                <w:sz w:val="20"/>
                              </w:rPr>
                              <w:t>Les particules en suspension</w:t>
                            </w:r>
                            <w:r w:rsidRPr="00DD67FD">
                              <w:rPr>
                                <w:rFonts w:asciiTheme="minorHAnsi" w:hAnsiTheme="minorHAnsi"/>
                                <w:sz w:val="20"/>
                              </w:rPr>
                              <w:t xml:space="preserve"> sont présentes dans des gammes de concentrations convenables lors des quatre campagnes du suivi 2012, avec des concentrations ne dépassant jamais 10,0 mg/l (bonne qualité). </w:t>
                            </w:r>
                            <w:r w:rsidRPr="00DD67FD">
                              <w:rPr>
                                <w:rFonts w:ascii="Calibri" w:hAnsi="Calibri"/>
                                <w:bCs/>
                                <w:sz w:val="20"/>
                              </w:rPr>
                              <w:t xml:space="preserve">L’altération </w:t>
                            </w:r>
                            <w:r w:rsidRPr="00DD67FD">
                              <w:rPr>
                                <w:rFonts w:ascii="Calibri" w:hAnsi="Calibri"/>
                                <w:b/>
                                <w:sz w:val="20"/>
                              </w:rPr>
                              <w:t>Effet des Proliférations Végétales</w:t>
                            </w:r>
                            <w:r w:rsidRPr="00DD67FD">
                              <w:rPr>
                                <w:rFonts w:ascii="Calibri" w:hAnsi="Calibri"/>
                                <w:bCs/>
                                <w:sz w:val="20"/>
                              </w:rPr>
                              <w:t>, qualifiée de très bonne, ne révèle aucune perturbation.</w:t>
                            </w:r>
                          </w:p>
                          <w:p w14:paraId="71CB8879" w14:textId="77777777" w:rsidR="002536B0" w:rsidRPr="00DD67FD" w:rsidRDefault="002536B0" w:rsidP="001B7505">
                            <w:pPr>
                              <w:jc w:val="both"/>
                              <w:rPr>
                                <w:rFonts w:ascii="Calibri" w:hAnsi="Calibri"/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  <w:p w14:paraId="283F8883" w14:textId="0E81F6B8" w:rsidR="002536B0" w:rsidRPr="00DA32A1" w:rsidRDefault="002536B0" w:rsidP="001B7505">
                            <w:pPr>
                              <w:jc w:val="both"/>
                              <w:rPr>
                                <w:rFonts w:asciiTheme="minorHAnsi" w:hAnsiTheme="minorHAnsi"/>
                                <w:bCs/>
                                <w:sz w:val="20"/>
                                <w:szCs w:val="20"/>
                              </w:rPr>
                            </w:pPr>
                            <w:r w:rsidRPr="00DD67FD">
                              <w:rPr>
                                <w:rFonts w:asciiTheme="minorHAnsi" w:hAnsiTheme="minorHAnsi"/>
                                <w:bCs/>
                                <w:sz w:val="20"/>
                                <w:szCs w:val="20"/>
                              </w:rPr>
                              <w:t xml:space="preserve">Ce n’est pas le cas de l’altération </w:t>
                            </w:r>
                            <w:r w:rsidRPr="00DD67FD">
                              <w:rPr>
                                <w:rFonts w:asciiTheme="minorHAnsi" w:hAnsiTheme="minorHAnsi"/>
                                <w:b/>
                                <w:bCs/>
                                <w:sz w:val="20"/>
                                <w:szCs w:val="20"/>
                              </w:rPr>
                              <w:t>Minéralisation</w:t>
                            </w:r>
                            <w:r w:rsidRPr="00DD67FD">
                              <w:rPr>
                                <w:rFonts w:asciiTheme="minorHAnsi" w:hAnsiTheme="minorHAnsi"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Theme="minorHAnsi" w:hAnsiTheme="minorHAnsi"/>
                                <w:bCs/>
                                <w:sz w:val="20"/>
                                <w:szCs w:val="20"/>
                              </w:rPr>
                              <w:t xml:space="preserve">pour laquelle </w:t>
                            </w:r>
                            <w:r w:rsidRPr="00DD67FD">
                              <w:rPr>
                                <w:rFonts w:asciiTheme="minorHAnsi" w:hAnsiTheme="minorHAnsi"/>
                                <w:bCs/>
                                <w:sz w:val="20"/>
                                <w:szCs w:val="20"/>
                              </w:rPr>
                              <w:t>un déclassement est observé, dû aux teneurs en chlorures (140,0</w:t>
                            </w:r>
                            <w:r>
                              <w:rPr>
                                <w:rFonts w:asciiTheme="minorHAnsi" w:hAnsiTheme="minorHAnsi"/>
                                <w:bCs/>
                                <w:sz w:val="20"/>
                                <w:szCs w:val="20"/>
                              </w:rPr>
                              <w:t> </w:t>
                            </w:r>
                            <w:r w:rsidRPr="00DD67FD">
                              <w:rPr>
                                <w:rFonts w:asciiTheme="minorHAnsi" w:hAnsiTheme="minorHAnsi"/>
                                <w:bCs/>
                                <w:sz w:val="20"/>
                                <w:szCs w:val="20"/>
                              </w:rPr>
                              <w:t>mg/l</w:t>
                            </w:r>
                            <w:r>
                              <w:rPr>
                                <w:rFonts w:asciiTheme="minorHAnsi" w:hAnsiTheme="minorHAnsi"/>
                                <w:bCs/>
                                <w:sz w:val="20"/>
                                <w:szCs w:val="20"/>
                              </w:rPr>
                              <w:t> </w:t>
                            </w:r>
                            <w:r w:rsidRPr="00DD67FD">
                              <w:rPr>
                                <w:rFonts w:asciiTheme="minorHAnsi" w:hAnsiTheme="minorHAnsi"/>
                                <w:bCs/>
                                <w:sz w:val="20"/>
                                <w:szCs w:val="20"/>
                              </w:rPr>
                              <w:t>–</w:t>
                            </w:r>
                            <w:r>
                              <w:rPr>
                                <w:rFonts w:asciiTheme="minorHAnsi" w:hAnsiTheme="minorHAnsi"/>
                                <w:bCs/>
                                <w:sz w:val="20"/>
                                <w:szCs w:val="20"/>
                              </w:rPr>
                              <w:t> qualité passable</w:t>
                            </w:r>
                            <w:r w:rsidRPr="00DD67FD">
                              <w:rPr>
                                <w:rFonts w:asciiTheme="minorHAnsi" w:hAnsiTheme="minorHAnsi"/>
                                <w:bCs/>
                                <w:sz w:val="20"/>
                                <w:szCs w:val="20"/>
                              </w:rPr>
                              <w:t xml:space="preserve">) et en sulfates (123,0 mg/l – </w:t>
                            </w:r>
                            <w:r>
                              <w:rPr>
                                <w:rFonts w:asciiTheme="minorHAnsi" w:hAnsiTheme="minorHAnsi"/>
                                <w:bCs/>
                                <w:sz w:val="20"/>
                                <w:szCs w:val="20"/>
                              </w:rPr>
                              <w:t>qualité passable</w:t>
                            </w:r>
                            <w:r w:rsidRPr="00DD67FD">
                              <w:rPr>
                                <w:rFonts w:asciiTheme="minorHAnsi" w:hAnsiTheme="minorHAnsi"/>
                                <w:bCs/>
                                <w:sz w:val="20"/>
                                <w:szCs w:val="20"/>
                              </w:rPr>
                              <w:t>)</w:t>
                            </w:r>
                            <w:r>
                              <w:rPr>
                                <w:rFonts w:asciiTheme="minorHAnsi" w:hAnsiTheme="minorHAnsi"/>
                                <w:bCs/>
                                <w:sz w:val="20"/>
                                <w:szCs w:val="20"/>
                              </w:rPr>
                              <w:t xml:space="preserve"> quantifiées</w:t>
                            </w:r>
                            <w:r w:rsidRPr="00DD67FD">
                              <w:rPr>
                                <w:rFonts w:asciiTheme="minorHAnsi" w:hAnsiTheme="minorHAnsi"/>
                                <w:bCs/>
                                <w:sz w:val="20"/>
                                <w:szCs w:val="20"/>
                              </w:rPr>
                              <w:t xml:space="preserve">, </w:t>
                            </w:r>
                            <w:r>
                              <w:rPr>
                                <w:rFonts w:asciiTheme="minorHAnsi" w:hAnsiTheme="minorHAnsi"/>
                                <w:bCs/>
                                <w:sz w:val="20"/>
                                <w:szCs w:val="20"/>
                              </w:rPr>
                              <w:t xml:space="preserve">et </w:t>
                            </w:r>
                            <w:r w:rsidRPr="00DD67FD">
                              <w:rPr>
                                <w:rFonts w:asciiTheme="minorHAnsi" w:hAnsiTheme="minorHAnsi"/>
                                <w:bCs/>
                                <w:sz w:val="20"/>
                                <w:szCs w:val="20"/>
                              </w:rPr>
                              <w:t>à mettre en relation avec</w:t>
                            </w:r>
                            <w:r w:rsidRPr="00DD67FD">
                              <w:rPr>
                                <w:rFonts w:asciiTheme="minorHAnsi" w:hAnsiTheme="minorHAnsi"/>
                                <w:sz w:val="20"/>
                                <w:szCs w:val="20"/>
                              </w:rPr>
                              <w:t xml:space="preserve"> le contexte géologique du secteur d’étude (formations triasiques et évaporitiques).</w:t>
                            </w:r>
                          </w:p>
                          <w:p w14:paraId="168DBF9D" w14:textId="009F6275" w:rsidR="002536B0" w:rsidRDefault="002536B0" w:rsidP="00865F45">
                            <w:pPr>
                              <w:jc w:val="both"/>
                              <w:rPr>
                                <w:rFonts w:ascii="Calibri" w:hAnsi="Calibri"/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  <w:p w14:paraId="7D90DCB8" w14:textId="77777777" w:rsidR="002536B0" w:rsidRPr="00DA32A1" w:rsidRDefault="002536B0" w:rsidP="00865F45">
                            <w:pPr>
                              <w:jc w:val="both"/>
                              <w:rPr>
                                <w:rFonts w:ascii="Calibri" w:hAnsi="Calibri"/>
                                <w:bCs/>
                                <w:sz w:val="20"/>
                                <w:szCs w:val="20"/>
                              </w:rPr>
                            </w:pPr>
                            <w:bookmarkStart w:id="12" w:name="_Hlk15048831"/>
                          </w:p>
                          <w:p w14:paraId="738DB6C5" w14:textId="0F509C66" w:rsidR="002536B0" w:rsidRDefault="002536B0" w:rsidP="00DD67FD">
                            <w:pPr>
                              <w:jc w:val="both"/>
                              <w:rPr>
                                <w:rFonts w:asciiTheme="minorHAnsi" w:hAnsiTheme="minorHAnsi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Theme="minorHAnsi" w:hAnsiTheme="minorHAnsi"/>
                                <w:b/>
                                <w:bCs/>
                                <w:sz w:val="20"/>
                                <w:szCs w:val="20"/>
                                <w:u w:val="single"/>
                              </w:rPr>
                              <w:t>Lors du suivi 2017/2018</w:t>
                            </w:r>
                            <w:r>
                              <w:rPr>
                                <w:rFonts w:asciiTheme="minorHAnsi" w:hAnsiTheme="minorHAnsi"/>
                                <w:sz w:val="20"/>
                                <w:szCs w:val="20"/>
                              </w:rPr>
                              <w:t>, l</w:t>
                            </w:r>
                            <w:r>
                              <w:rPr>
                                <w:rFonts w:ascii="Calibri" w:hAnsi="Calibri"/>
                                <w:bCs/>
                                <w:sz w:val="20"/>
                                <w:szCs w:val="20"/>
                              </w:rPr>
                              <w:t xml:space="preserve">e niveau de qualité des </w:t>
                            </w:r>
                            <w:r>
                              <w:rPr>
                                <w:rFonts w:ascii="Calibri" w:hAnsi="Calibri"/>
                                <w:b/>
                                <w:bCs/>
                                <w:sz w:val="20"/>
                                <w:szCs w:val="20"/>
                              </w:rPr>
                              <w:t>nitrates</w:t>
                            </w:r>
                            <w:r>
                              <w:rPr>
                                <w:rFonts w:ascii="Calibri" w:hAnsi="Calibri"/>
                                <w:bCs/>
                                <w:sz w:val="20"/>
                                <w:szCs w:val="20"/>
                              </w:rPr>
                              <w:t xml:space="preserve"> est moyen lors de la première campagne avec une teneur se montant à 14,8 mg/l (20</w:t>
                            </w:r>
                            <w:r w:rsidR="000F78EE">
                              <w:rPr>
                                <w:rFonts w:ascii="Calibri" w:hAnsi="Calibri"/>
                                <w:bCs/>
                                <w:sz w:val="20"/>
                                <w:szCs w:val="20"/>
                              </w:rPr>
                              <w:t xml:space="preserve"> décembre </w:t>
                            </w:r>
                            <w:r>
                              <w:rPr>
                                <w:rFonts w:ascii="Calibri" w:hAnsi="Calibri"/>
                                <w:bCs/>
                                <w:sz w:val="20"/>
                                <w:szCs w:val="20"/>
                              </w:rPr>
                              <w:t>2017). Les trois autres campagnes voient les concentrations fluctuer entre 4,6 et 7,7 mg/l ; le niveau de qualité correspondant est bon.</w:t>
                            </w:r>
                          </w:p>
                          <w:bookmarkEnd w:id="12"/>
                          <w:p w14:paraId="1EA9AB44" w14:textId="77777777" w:rsidR="002536B0" w:rsidRDefault="002536B0" w:rsidP="00DD67FD">
                            <w:pPr>
                              <w:jc w:val="both"/>
                              <w:rPr>
                                <w:rFonts w:asciiTheme="minorHAnsi" w:hAnsiTheme="minorHAnsi"/>
                                <w:sz w:val="20"/>
                                <w:szCs w:val="20"/>
                              </w:rPr>
                            </w:pPr>
                          </w:p>
                          <w:p w14:paraId="6CB8B108" w14:textId="7715ED12" w:rsidR="002536B0" w:rsidRPr="00E07D1C" w:rsidRDefault="002536B0" w:rsidP="00DD67FD">
                            <w:pPr>
                              <w:jc w:val="both"/>
                              <w:rPr>
                                <w:rFonts w:asciiTheme="minorHAnsi" w:hAnsiTheme="minorHAnsi"/>
                                <w:sz w:val="20"/>
                                <w:szCs w:val="20"/>
                              </w:rPr>
                            </w:pPr>
                            <w:r w:rsidRPr="00E07D1C">
                              <w:rPr>
                                <w:rFonts w:asciiTheme="minorHAnsi" w:hAnsiTheme="minorHAnsi"/>
                                <w:b/>
                                <w:bCs/>
                                <w:sz w:val="20"/>
                                <w:szCs w:val="20"/>
                              </w:rPr>
                              <w:t>Les</w:t>
                            </w:r>
                            <w:r w:rsidRPr="00E07D1C">
                              <w:rPr>
                                <w:rFonts w:asciiTheme="minorHAnsi" w:hAnsiTheme="minorHAnsi"/>
                                <w:b/>
                                <w:sz w:val="20"/>
                                <w:szCs w:val="20"/>
                              </w:rPr>
                              <w:t xml:space="preserve"> particules en suspension</w:t>
                            </w:r>
                            <w:r w:rsidRPr="00E07D1C">
                              <w:rPr>
                                <w:rFonts w:asciiTheme="minorHAnsi" w:hAnsiTheme="minorHAnsi"/>
                                <w:sz w:val="20"/>
                                <w:szCs w:val="20"/>
                              </w:rPr>
                              <w:t xml:space="preserve"> sont majoritairement présentes dans des gammes de concentrations convenables, et ce lors de trois campagne menées en 2017/2018, avec des teneurs fluctuant entre 5,8 et 11,0 mg/l (bonne qualité). Cependant, la campagne du 23 mai 2018 met en évidence une valeur élevée avec 38,0 mg/l quantifiés (qualité passable). Le prélèvement fait suite à une brusque montée des eaux relevée le 15 mai 2018 (44 mm de précipitations relevées sur les 72 H précédentes) mais ensuite, l’hydrologie du cours d’eau suit une diminution progressive, sans nouvelles précipitations. L’origine de cette teneur élevée en particules en suspension est difficilement identifiable.</w:t>
                            </w:r>
                          </w:p>
                          <w:p w14:paraId="4F36DE0B" w14:textId="77777777" w:rsidR="002536B0" w:rsidRPr="00E07D1C" w:rsidRDefault="002536B0" w:rsidP="00DD67FD">
                            <w:pPr>
                              <w:jc w:val="both"/>
                              <w:rPr>
                                <w:rFonts w:asciiTheme="minorHAnsi" w:hAnsiTheme="minorHAnsi"/>
                                <w:sz w:val="20"/>
                                <w:szCs w:val="20"/>
                              </w:rPr>
                            </w:pPr>
                            <w:bookmarkStart w:id="13" w:name="_Hlk15049037"/>
                          </w:p>
                          <w:p w14:paraId="1A1F8E5C" w14:textId="5BC65827" w:rsidR="002536B0" w:rsidRPr="00A32066" w:rsidRDefault="002536B0" w:rsidP="00DD67FD">
                            <w:pPr>
                              <w:jc w:val="both"/>
                              <w:rPr>
                                <w:rFonts w:ascii="Calibri" w:hAnsi="Calibri"/>
                                <w:bCs/>
                                <w:sz w:val="20"/>
                                <w:szCs w:val="20"/>
                              </w:rPr>
                            </w:pPr>
                            <w:r w:rsidRPr="00A32066">
                              <w:rPr>
                                <w:rFonts w:ascii="Calibri" w:hAnsi="Calibri"/>
                                <w:bCs/>
                                <w:sz w:val="20"/>
                                <w:szCs w:val="20"/>
                              </w:rPr>
                              <w:t xml:space="preserve">L’altération </w:t>
                            </w:r>
                            <w:r w:rsidRPr="00A32066">
                              <w:rPr>
                                <w:rFonts w:ascii="Calibri" w:hAnsi="Calibri"/>
                                <w:b/>
                                <w:sz w:val="20"/>
                                <w:szCs w:val="20"/>
                              </w:rPr>
                              <w:t>Effet des Proliférations Végétales</w:t>
                            </w:r>
                            <w:r w:rsidRPr="00A32066">
                              <w:rPr>
                                <w:rFonts w:ascii="Calibri" w:hAnsi="Calibri"/>
                                <w:bCs/>
                                <w:sz w:val="20"/>
                                <w:szCs w:val="20"/>
                              </w:rPr>
                              <w:t xml:space="preserve"> présente majoritairement une très bonne qualité, hormis pour la campagne estivale (19 µg/l </w:t>
                            </w:r>
                            <w:proofErr w:type="spellStart"/>
                            <w:r w:rsidRPr="00A32066">
                              <w:rPr>
                                <w:rFonts w:ascii="Calibri" w:hAnsi="Calibri"/>
                                <w:bCs/>
                                <w:sz w:val="20"/>
                                <w:szCs w:val="20"/>
                              </w:rPr>
                              <w:t>Chorophylle</w:t>
                            </w:r>
                            <w:proofErr w:type="spellEnd"/>
                            <w:r w:rsidRPr="00A32066">
                              <w:rPr>
                                <w:rFonts w:ascii="Calibri" w:hAnsi="Calibri"/>
                                <w:bCs/>
                                <w:sz w:val="20"/>
                                <w:szCs w:val="20"/>
                              </w:rPr>
                              <w:t xml:space="preserve"> a &amp; phéopigments relevés le 24 juillet 2018) qui perd un niveau de qualité ; cette dernière étant toutefois considérée comme bonne.</w:t>
                            </w:r>
                          </w:p>
                          <w:p w14:paraId="436DD07D" w14:textId="6330C0C9" w:rsidR="002536B0" w:rsidRPr="00A32066" w:rsidRDefault="002536B0" w:rsidP="00DD67FD">
                            <w:pPr>
                              <w:jc w:val="both"/>
                              <w:rPr>
                                <w:rFonts w:ascii="Calibri" w:hAnsi="Calibri"/>
                                <w:bCs/>
                                <w:sz w:val="20"/>
                                <w:szCs w:val="20"/>
                              </w:rPr>
                            </w:pPr>
                            <w:bookmarkStart w:id="14" w:name="_Hlk15049109"/>
                            <w:bookmarkEnd w:id="13"/>
                          </w:p>
                          <w:p w14:paraId="66E414C3" w14:textId="77F8155F" w:rsidR="002536B0" w:rsidRDefault="002536B0" w:rsidP="00DD67FD">
                            <w:pPr>
                              <w:jc w:val="both"/>
                              <w:rPr>
                                <w:rFonts w:asciiTheme="minorHAnsi" w:hAnsiTheme="minorHAnsi"/>
                                <w:sz w:val="20"/>
                                <w:szCs w:val="20"/>
                              </w:rPr>
                            </w:pPr>
                            <w:r w:rsidRPr="00A32066">
                              <w:rPr>
                                <w:rFonts w:asciiTheme="minorHAnsi" w:hAnsiTheme="minorHAnsi"/>
                                <w:bCs/>
                                <w:sz w:val="20"/>
                                <w:szCs w:val="20"/>
                              </w:rPr>
                              <w:t xml:space="preserve">A nouveau, l’altération </w:t>
                            </w:r>
                            <w:r w:rsidRPr="00A32066">
                              <w:rPr>
                                <w:rFonts w:asciiTheme="minorHAnsi" w:hAnsiTheme="minorHAnsi"/>
                                <w:b/>
                                <w:bCs/>
                                <w:sz w:val="20"/>
                                <w:szCs w:val="20"/>
                              </w:rPr>
                              <w:t>Minéralisation</w:t>
                            </w:r>
                            <w:r w:rsidRPr="00A32066">
                              <w:rPr>
                                <w:rFonts w:asciiTheme="minorHAnsi" w:hAnsiTheme="minorHAnsi"/>
                                <w:bCs/>
                                <w:sz w:val="20"/>
                                <w:szCs w:val="20"/>
                              </w:rPr>
                              <w:t xml:space="preserve"> présente un déclassement mais cette fois en mauvaise qualité. Ceci est dû aux teneurs élevées en chlorures et en sulfates (respectivement 530,0 et 355,0 mg/l), auxquelles s’ajoute une concentration significative en sodium (318,7 mg/l – qualité médiocre). Ces teneurs sont à mettre en relation avec </w:t>
                            </w:r>
                            <w:r w:rsidRPr="00A32066">
                              <w:rPr>
                                <w:rFonts w:asciiTheme="minorHAnsi" w:hAnsiTheme="minorHAnsi"/>
                                <w:sz w:val="20"/>
                                <w:szCs w:val="20"/>
                              </w:rPr>
                              <w:t>le contexte géologique du secteur d’étude (formations triasiques et évaporitiques) associé à l’extrême faiblesse des débits lors de cette campagne de juillet 2018 (dilution très faible et temps de contact élevé avec le substratum).</w:t>
                            </w:r>
                          </w:p>
                          <w:bookmarkEnd w:id="14"/>
                          <w:p w14:paraId="7A8D6056" w14:textId="1CB5C672" w:rsidR="002536B0" w:rsidRPr="00DA32A1" w:rsidRDefault="002536B0" w:rsidP="00865F45">
                            <w:pPr>
                              <w:jc w:val="both"/>
                              <w:rPr>
                                <w:rFonts w:ascii="Calibri" w:hAnsi="Calibri"/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A3520C9" id="Text Box 114" o:spid="_x0000_s1033" type="#_x0000_t202" style="position:absolute;margin-left:-8.75pt;margin-top:3.85pt;width:527.8pt;height:418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P+SnLwIAAFoEAAAOAAAAZHJzL2Uyb0RvYy54bWysVNtu2zAMfR+wfxD0vjh2c2mMOEWXLsOA&#10;7gK0+wBZlm1hsqhJSuzs60vJaZrdXob5QSBF6pA8JL2+GTpFDsI6Cbqg6WRKidAcKqmbgn593L25&#10;psR5piumQIuCHoWjN5vXr9a9yUUGLahKWIIg2uW9KWjrvcmTxPFWdMxNwAiNxhpsxzyqtkkqy3pE&#10;71SSTaeLpAdbGQtcOIe3d6ORbiJ+XQvuP9e1E56ogmJuPp42nmU4k82a5Y1lppX8lAb7hyw6JjUG&#10;PUPdMc/I3srfoDrJLTio/YRDl0BdSy5iDVhNOv2lmoeWGRFrQXKcOdPk/h8s/3T4YomsCrqgRLMO&#10;W/QoBk/ewkDSdBb46Y3L0e3BoKMf0IB9jrU6cw/8myMati3Tjbi1FvpWsArzS8PL5OLpiOMCSNl/&#10;hAoDsb2HCDTUtgvkIR0E0bFPx3NvQjIcLxfLabaao4mjbX6VrmbZVYzB8ufnxjr/XkBHglBQi82P&#10;8Oxw73xIh+XPLiGaAyWrnVQqKrYpt8qSA8NB2cXvhP6Tm9KkL+hqns1HBv4KMY3fnyA66XHilewK&#10;en12Ynng7Z2u4jx6JtUoY8pKn4gM3I0s+qEcYs+WIUAguYTqiMxaGAccFxKFFuwPSnoc7oK673tm&#10;BSXqg8burNLZLGxDVGbzZYaKvbSUlxamOUIV1FMyils/btDeWNm0GGmcBw232NFaRq5fsjqljwMc&#10;W3BatrAhl3r0evklbJ4AAAD//wMAUEsDBBQABgAIAAAAIQDx+Nzh4AAAAAoBAAAPAAAAZHJzL2Rv&#10;d25yZXYueG1sTI/LTsMwEEX3SPyDNUhsUOuEPhJCnAohgWAHpSpbN54mEfY42G4a/h5nBcvRvTr3&#10;TLkZjWYDOt9ZEpDOE2BItVUdNQJ2H0+zHJgPkpTUllDAD3rYVJcXpSyUPdM7DtvQsAghX0gBbQh9&#10;wbmvWzTSz22PFLOjdUaGeLqGKyfPEW40v02SNTeyo7jQyh4fW6y/ticjIF++DJ/+dfG2r9dHfRdu&#10;suH52wlxfTU+3AMLOIa/Mkz6UR2q6HSwJ1KeaQGzNFvFqoAsAzblySJPgR0m+moJvCr5/xeqXwAA&#10;AP//AwBQSwECLQAUAAYACAAAACEAtoM4kv4AAADhAQAAEwAAAAAAAAAAAAAAAAAAAAAAW0NvbnRl&#10;bnRfVHlwZXNdLnhtbFBLAQItABQABgAIAAAAIQA4/SH/1gAAAJQBAAALAAAAAAAAAAAAAAAAAC8B&#10;AABfcmVscy8ucmVsc1BLAQItABQABgAIAAAAIQDMP+SnLwIAAFoEAAAOAAAAAAAAAAAAAAAAAC4C&#10;AABkcnMvZTJvRG9jLnhtbFBLAQItABQABgAIAAAAIQDx+Nzh4AAAAAoBAAAPAAAAAAAAAAAAAAAA&#10;AIkEAABkcnMvZG93bnJldi54bWxQSwUGAAAAAAQABADzAAAAlgUAAAAA&#10;">
                <v:textbox>
                  <w:txbxContent>
                    <w:p w14:paraId="32D2AD9E" w14:textId="77777777" w:rsidR="002536B0" w:rsidRPr="00DA32A1" w:rsidRDefault="002536B0" w:rsidP="00865F45">
                      <w:pPr>
                        <w:pStyle w:val="Corpsdetexte"/>
                        <w:rPr>
                          <w:szCs w:val="20"/>
                        </w:rPr>
                      </w:pPr>
                    </w:p>
                    <w:p w14:paraId="7DE8622D" w14:textId="0721419F" w:rsidR="002536B0" w:rsidRPr="00DD67FD" w:rsidRDefault="002536B0" w:rsidP="001B7505">
                      <w:pPr>
                        <w:jc w:val="both"/>
                        <w:rPr>
                          <w:rFonts w:ascii="Calibri" w:hAnsi="Calibri"/>
                          <w:bCs/>
                          <w:sz w:val="20"/>
                          <w:szCs w:val="20"/>
                        </w:rPr>
                      </w:pPr>
                      <w:r w:rsidRPr="00DD67FD">
                        <w:rPr>
                          <w:rFonts w:ascii="Calibri" w:hAnsi="Calibri"/>
                          <w:b/>
                          <w:sz w:val="20"/>
                          <w:szCs w:val="20"/>
                          <w:u w:val="single"/>
                        </w:rPr>
                        <w:t>En 2012</w:t>
                      </w:r>
                      <w:r w:rsidRPr="00DD67FD">
                        <w:rPr>
                          <w:rFonts w:ascii="Calibri" w:hAnsi="Calibri"/>
                          <w:bCs/>
                          <w:sz w:val="20"/>
                          <w:szCs w:val="20"/>
                        </w:rPr>
                        <w:t xml:space="preserve">, le niveau de qualité des </w:t>
                      </w:r>
                      <w:r w:rsidRPr="00DD67FD">
                        <w:rPr>
                          <w:rFonts w:ascii="Calibri" w:hAnsi="Calibri"/>
                          <w:b/>
                          <w:bCs/>
                          <w:sz w:val="20"/>
                          <w:szCs w:val="20"/>
                        </w:rPr>
                        <w:t>nitrates</w:t>
                      </w:r>
                      <w:r w:rsidRPr="00DD67FD">
                        <w:rPr>
                          <w:rFonts w:ascii="Calibri" w:hAnsi="Calibri"/>
                          <w:bCs/>
                          <w:sz w:val="20"/>
                          <w:szCs w:val="20"/>
                        </w:rPr>
                        <w:t xml:space="preserve"> est bon pour les quatre campagnes, avec une concentration qui ne dépasse pas 9,1 mg/l.</w:t>
                      </w:r>
                    </w:p>
                    <w:p w14:paraId="570B6237" w14:textId="77777777" w:rsidR="002536B0" w:rsidRPr="00DD67FD" w:rsidRDefault="002536B0" w:rsidP="001B7505">
                      <w:pPr>
                        <w:jc w:val="both"/>
                        <w:rPr>
                          <w:rFonts w:ascii="Calibri" w:hAnsi="Calibri"/>
                          <w:bCs/>
                          <w:sz w:val="20"/>
                          <w:szCs w:val="20"/>
                        </w:rPr>
                      </w:pPr>
                    </w:p>
                    <w:p w14:paraId="6AC3BA36" w14:textId="1106C61E" w:rsidR="002536B0" w:rsidRPr="00DD67FD" w:rsidRDefault="002536B0" w:rsidP="001B7505">
                      <w:pPr>
                        <w:pStyle w:val="Para4"/>
                        <w:ind w:left="0"/>
                        <w:rPr>
                          <w:rFonts w:asciiTheme="minorHAnsi" w:hAnsiTheme="minorHAnsi"/>
                          <w:sz w:val="20"/>
                        </w:rPr>
                      </w:pPr>
                      <w:r w:rsidRPr="00DD67FD">
                        <w:rPr>
                          <w:rFonts w:asciiTheme="minorHAnsi" w:hAnsiTheme="minorHAnsi"/>
                          <w:b/>
                          <w:sz w:val="20"/>
                        </w:rPr>
                        <w:t>Les particules en suspension</w:t>
                      </w:r>
                      <w:r w:rsidRPr="00DD67FD">
                        <w:rPr>
                          <w:rFonts w:asciiTheme="minorHAnsi" w:hAnsiTheme="minorHAnsi"/>
                          <w:sz w:val="20"/>
                        </w:rPr>
                        <w:t xml:space="preserve"> sont présentes dans des gammes de concentrations convenables lors des quatre campagnes du suivi 2012, avec des concentrations ne dépassant jamais 10,0 mg/l (bonne qualité). </w:t>
                      </w:r>
                      <w:r w:rsidRPr="00DD67FD">
                        <w:rPr>
                          <w:rFonts w:ascii="Calibri" w:hAnsi="Calibri"/>
                          <w:bCs/>
                          <w:sz w:val="20"/>
                        </w:rPr>
                        <w:t xml:space="preserve">L’altération </w:t>
                      </w:r>
                      <w:r w:rsidRPr="00DD67FD">
                        <w:rPr>
                          <w:rFonts w:ascii="Calibri" w:hAnsi="Calibri"/>
                          <w:b/>
                          <w:sz w:val="20"/>
                        </w:rPr>
                        <w:t>Effet des Proliférations Végétales</w:t>
                      </w:r>
                      <w:r w:rsidRPr="00DD67FD">
                        <w:rPr>
                          <w:rFonts w:ascii="Calibri" w:hAnsi="Calibri"/>
                          <w:bCs/>
                          <w:sz w:val="20"/>
                        </w:rPr>
                        <w:t>, qualifiée de très bonne, ne révèle aucune perturbation.</w:t>
                      </w:r>
                    </w:p>
                    <w:p w14:paraId="71CB8879" w14:textId="77777777" w:rsidR="002536B0" w:rsidRPr="00DD67FD" w:rsidRDefault="002536B0" w:rsidP="001B7505">
                      <w:pPr>
                        <w:jc w:val="both"/>
                        <w:rPr>
                          <w:rFonts w:ascii="Calibri" w:hAnsi="Calibri"/>
                          <w:bCs/>
                          <w:sz w:val="20"/>
                          <w:szCs w:val="20"/>
                        </w:rPr>
                      </w:pPr>
                    </w:p>
                    <w:p w14:paraId="283F8883" w14:textId="0E81F6B8" w:rsidR="002536B0" w:rsidRPr="00DA32A1" w:rsidRDefault="002536B0" w:rsidP="001B7505">
                      <w:pPr>
                        <w:jc w:val="both"/>
                        <w:rPr>
                          <w:rFonts w:asciiTheme="minorHAnsi" w:hAnsiTheme="minorHAnsi"/>
                          <w:bCs/>
                          <w:sz w:val="20"/>
                          <w:szCs w:val="20"/>
                        </w:rPr>
                      </w:pPr>
                      <w:r w:rsidRPr="00DD67FD">
                        <w:rPr>
                          <w:rFonts w:asciiTheme="minorHAnsi" w:hAnsiTheme="minorHAnsi"/>
                          <w:bCs/>
                          <w:sz w:val="20"/>
                          <w:szCs w:val="20"/>
                        </w:rPr>
                        <w:t xml:space="preserve">Ce n’est pas le cas de l’altération </w:t>
                      </w:r>
                      <w:r w:rsidRPr="00DD67FD">
                        <w:rPr>
                          <w:rFonts w:asciiTheme="minorHAnsi" w:hAnsiTheme="minorHAnsi"/>
                          <w:b/>
                          <w:bCs/>
                          <w:sz w:val="20"/>
                          <w:szCs w:val="20"/>
                        </w:rPr>
                        <w:t>Minéralisation</w:t>
                      </w:r>
                      <w:r w:rsidRPr="00DD67FD">
                        <w:rPr>
                          <w:rFonts w:asciiTheme="minorHAnsi" w:hAnsiTheme="minorHAnsi"/>
                          <w:bCs/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rFonts w:asciiTheme="minorHAnsi" w:hAnsiTheme="minorHAnsi"/>
                          <w:bCs/>
                          <w:sz w:val="20"/>
                          <w:szCs w:val="20"/>
                        </w:rPr>
                        <w:t xml:space="preserve">pour laquelle </w:t>
                      </w:r>
                      <w:r w:rsidRPr="00DD67FD">
                        <w:rPr>
                          <w:rFonts w:asciiTheme="minorHAnsi" w:hAnsiTheme="minorHAnsi"/>
                          <w:bCs/>
                          <w:sz w:val="20"/>
                          <w:szCs w:val="20"/>
                        </w:rPr>
                        <w:t>un déclassement est observé, dû aux teneurs en chlorures (140,0</w:t>
                      </w:r>
                      <w:r>
                        <w:rPr>
                          <w:rFonts w:asciiTheme="minorHAnsi" w:hAnsiTheme="minorHAnsi"/>
                          <w:bCs/>
                          <w:sz w:val="20"/>
                          <w:szCs w:val="20"/>
                        </w:rPr>
                        <w:t> </w:t>
                      </w:r>
                      <w:r w:rsidRPr="00DD67FD">
                        <w:rPr>
                          <w:rFonts w:asciiTheme="minorHAnsi" w:hAnsiTheme="minorHAnsi"/>
                          <w:bCs/>
                          <w:sz w:val="20"/>
                          <w:szCs w:val="20"/>
                        </w:rPr>
                        <w:t>mg/l</w:t>
                      </w:r>
                      <w:r>
                        <w:rPr>
                          <w:rFonts w:asciiTheme="minorHAnsi" w:hAnsiTheme="minorHAnsi"/>
                          <w:bCs/>
                          <w:sz w:val="20"/>
                          <w:szCs w:val="20"/>
                        </w:rPr>
                        <w:t> </w:t>
                      </w:r>
                      <w:r w:rsidRPr="00DD67FD">
                        <w:rPr>
                          <w:rFonts w:asciiTheme="minorHAnsi" w:hAnsiTheme="minorHAnsi"/>
                          <w:bCs/>
                          <w:sz w:val="20"/>
                          <w:szCs w:val="20"/>
                        </w:rPr>
                        <w:t>–</w:t>
                      </w:r>
                      <w:r>
                        <w:rPr>
                          <w:rFonts w:asciiTheme="minorHAnsi" w:hAnsiTheme="minorHAnsi"/>
                          <w:bCs/>
                          <w:sz w:val="20"/>
                          <w:szCs w:val="20"/>
                        </w:rPr>
                        <w:t> qualité passable</w:t>
                      </w:r>
                      <w:r w:rsidRPr="00DD67FD">
                        <w:rPr>
                          <w:rFonts w:asciiTheme="minorHAnsi" w:hAnsiTheme="minorHAnsi"/>
                          <w:bCs/>
                          <w:sz w:val="20"/>
                          <w:szCs w:val="20"/>
                        </w:rPr>
                        <w:t xml:space="preserve">) et en sulfates (123,0 mg/l – </w:t>
                      </w:r>
                      <w:r>
                        <w:rPr>
                          <w:rFonts w:asciiTheme="minorHAnsi" w:hAnsiTheme="minorHAnsi"/>
                          <w:bCs/>
                          <w:sz w:val="20"/>
                          <w:szCs w:val="20"/>
                        </w:rPr>
                        <w:t>qualité passable</w:t>
                      </w:r>
                      <w:r w:rsidRPr="00DD67FD">
                        <w:rPr>
                          <w:rFonts w:asciiTheme="minorHAnsi" w:hAnsiTheme="minorHAnsi"/>
                          <w:bCs/>
                          <w:sz w:val="20"/>
                          <w:szCs w:val="20"/>
                        </w:rPr>
                        <w:t>)</w:t>
                      </w:r>
                      <w:r>
                        <w:rPr>
                          <w:rFonts w:asciiTheme="minorHAnsi" w:hAnsiTheme="minorHAnsi"/>
                          <w:bCs/>
                          <w:sz w:val="20"/>
                          <w:szCs w:val="20"/>
                        </w:rPr>
                        <w:t xml:space="preserve"> quantifiées</w:t>
                      </w:r>
                      <w:r w:rsidRPr="00DD67FD">
                        <w:rPr>
                          <w:rFonts w:asciiTheme="minorHAnsi" w:hAnsiTheme="minorHAnsi"/>
                          <w:bCs/>
                          <w:sz w:val="20"/>
                          <w:szCs w:val="20"/>
                        </w:rPr>
                        <w:t xml:space="preserve">, </w:t>
                      </w:r>
                      <w:r>
                        <w:rPr>
                          <w:rFonts w:asciiTheme="minorHAnsi" w:hAnsiTheme="minorHAnsi"/>
                          <w:bCs/>
                          <w:sz w:val="20"/>
                          <w:szCs w:val="20"/>
                        </w:rPr>
                        <w:t xml:space="preserve">et </w:t>
                      </w:r>
                      <w:r w:rsidRPr="00DD67FD">
                        <w:rPr>
                          <w:rFonts w:asciiTheme="minorHAnsi" w:hAnsiTheme="minorHAnsi"/>
                          <w:bCs/>
                          <w:sz w:val="20"/>
                          <w:szCs w:val="20"/>
                        </w:rPr>
                        <w:t>à mettre en relation avec</w:t>
                      </w:r>
                      <w:r w:rsidRPr="00DD67FD">
                        <w:rPr>
                          <w:rFonts w:asciiTheme="minorHAnsi" w:hAnsiTheme="minorHAnsi"/>
                          <w:sz w:val="20"/>
                          <w:szCs w:val="20"/>
                        </w:rPr>
                        <w:t xml:space="preserve"> le contexte géologique du secteur d’étude (formations triasiques et évaporitiques).</w:t>
                      </w:r>
                    </w:p>
                    <w:p w14:paraId="168DBF9D" w14:textId="009F6275" w:rsidR="002536B0" w:rsidRDefault="002536B0" w:rsidP="00865F45">
                      <w:pPr>
                        <w:jc w:val="both"/>
                        <w:rPr>
                          <w:rFonts w:ascii="Calibri" w:hAnsi="Calibri"/>
                          <w:bCs/>
                          <w:sz w:val="20"/>
                          <w:szCs w:val="20"/>
                        </w:rPr>
                      </w:pPr>
                    </w:p>
                    <w:p w14:paraId="7D90DCB8" w14:textId="77777777" w:rsidR="002536B0" w:rsidRPr="00DA32A1" w:rsidRDefault="002536B0" w:rsidP="00865F45">
                      <w:pPr>
                        <w:jc w:val="both"/>
                        <w:rPr>
                          <w:rFonts w:ascii="Calibri" w:hAnsi="Calibri"/>
                          <w:bCs/>
                          <w:sz w:val="20"/>
                          <w:szCs w:val="20"/>
                        </w:rPr>
                      </w:pPr>
                      <w:bookmarkStart w:id="20" w:name="_Hlk15048831"/>
                    </w:p>
                    <w:p w14:paraId="738DB6C5" w14:textId="0F509C66" w:rsidR="002536B0" w:rsidRDefault="002536B0" w:rsidP="00DD67FD">
                      <w:pPr>
                        <w:jc w:val="both"/>
                        <w:rPr>
                          <w:rFonts w:asciiTheme="minorHAnsi" w:hAnsiTheme="minorHAnsi"/>
                          <w:sz w:val="20"/>
                          <w:szCs w:val="20"/>
                        </w:rPr>
                      </w:pPr>
                      <w:r>
                        <w:rPr>
                          <w:rFonts w:asciiTheme="minorHAnsi" w:hAnsiTheme="minorHAnsi"/>
                          <w:b/>
                          <w:bCs/>
                          <w:sz w:val="20"/>
                          <w:szCs w:val="20"/>
                          <w:u w:val="single"/>
                        </w:rPr>
                        <w:t>Lors du suivi 2017/2018</w:t>
                      </w:r>
                      <w:r>
                        <w:rPr>
                          <w:rFonts w:asciiTheme="minorHAnsi" w:hAnsiTheme="minorHAnsi"/>
                          <w:sz w:val="20"/>
                          <w:szCs w:val="20"/>
                        </w:rPr>
                        <w:t>, l</w:t>
                      </w:r>
                      <w:r>
                        <w:rPr>
                          <w:rFonts w:ascii="Calibri" w:hAnsi="Calibri"/>
                          <w:bCs/>
                          <w:sz w:val="20"/>
                          <w:szCs w:val="20"/>
                        </w:rPr>
                        <w:t xml:space="preserve">e niveau de qualité des </w:t>
                      </w:r>
                      <w:r>
                        <w:rPr>
                          <w:rFonts w:ascii="Calibri" w:hAnsi="Calibri"/>
                          <w:b/>
                          <w:bCs/>
                          <w:sz w:val="20"/>
                          <w:szCs w:val="20"/>
                        </w:rPr>
                        <w:t>nitrates</w:t>
                      </w:r>
                      <w:r>
                        <w:rPr>
                          <w:rFonts w:ascii="Calibri" w:hAnsi="Calibri"/>
                          <w:bCs/>
                          <w:sz w:val="20"/>
                          <w:szCs w:val="20"/>
                        </w:rPr>
                        <w:t xml:space="preserve"> est moyen lors de la première campagne avec une teneur se montant à 14,8 mg/l (20</w:t>
                      </w:r>
                      <w:r w:rsidR="000F78EE">
                        <w:rPr>
                          <w:rFonts w:ascii="Calibri" w:hAnsi="Calibri"/>
                          <w:bCs/>
                          <w:sz w:val="20"/>
                          <w:szCs w:val="20"/>
                        </w:rPr>
                        <w:t xml:space="preserve"> décembre </w:t>
                      </w:r>
                      <w:r>
                        <w:rPr>
                          <w:rFonts w:ascii="Calibri" w:hAnsi="Calibri"/>
                          <w:bCs/>
                          <w:sz w:val="20"/>
                          <w:szCs w:val="20"/>
                        </w:rPr>
                        <w:t>2017). Les trois autres campagnes voient les concentrations fluctuer entre 4,6 et 7,7 mg/l ; le niveau de qualité correspondant est bon.</w:t>
                      </w:r>
                    </w:p>
                    <w:bookmarkEnd w:id="20"/>
                    <w:p w14:paraId="1EA9AB44" w14:textId="77777777" w:rsidR="002536B0" w:rsidRDefault="002536B0" w:rsidP="00DD67FD">
                      <w:pPr>
                        <w:jc w:val="both"/>
                        <w:rPr>
                          <w:rFonts w:asciiTheme="minorHAnsi" w:hAnsiTheme="minorHAnsi"/>
                          <w:sz w:val="20"/>
                          <w:szCs w:val="20"/>
                        </w:rPr>
                      </w:pPr>
                    </w:p>
                    <w:p w14:paraId="6CB8B108" w14:textId="7715ED12" w:rsidR="002536B0" w:rsidRPr="00E07D1C" w:rsidRDefault="002536B0" w:rsidP="00DD67FD">
                      <w:pPr>
                        <w:jc w:val="both"/>
                        <w:rPr>
                          <w:rFonts w:asciiTheme="minorHAnsi" w:hAnsiTheme="minorHAnsi"/>
                          <w:sz w:val="20"/>
                          <w:szCs w:val="20"/>
                        </w:rPr>
                      </w:pPr>
                      <w:r w:rsidRPr="00E07D1C">
                        <w:rPr>
                          <w:rFonts w:asciiTheme="minorHAnsi" w:hAnsiTheme="minorHAnsi"/>
                          <w:b/>
                          <w:bCs/>
                          <w:sz w:val="20"/>
                          <w:szCs w:val="20"/>
                        </w:rPr>
                        <w:t>Les</w:t>
                      </w:r>
                      <w:r w:rsidRPr="00E07D1C">
                        <w:rPr>
                          <w:rFonts w:asciiTheme="minorHAnsi" w:hAnsiTheme="minorHAnsi"/>
                          <w:b/>
                          <w:sz w:val="20"/>
                          <w:szCs w:val="20"/>
                        </w:rPr>
                        <w:t xml:space="preserve"> particules en suspension</w:t>
                      </w:r>
                      <w:r w:rsidRPr="00E07D1C">
                        <w:rPr>
                          <w:rFonts w:asciiTheme="minorHAnsi" w:hAnsiTheme="minorHAnsi"/>
                          <w:sz w:val="20"/>
                          <w:szCs w:val="20"/>
                        </w:rPr>
                        <w:t xml:space="preserve"> sont majoritairement présentes dans des gammes de concentrations convenables, et ce lors de trois campagne menées en 2017/2018, avec des teneurs fluctuant entre 5,8 et 11,0 mg/l (bonne qualité). Cependant, la campagne du 23 mai 2018 met en évidence une valeur élevée avec 38,0 mg/l quantifiés (qualité passable). Le prélèvement fait suite à une brusque montée des eaux relevée le 15 mai 2018 (44 mm de précipitations relevées sur les 72 H précédentes) mais ensuite, l’hydrologie du cours d’eau suit une diminution progressive, sans nouvelles précipitations. L’origine de cette teneur élevée en particules en suspension est difficilement identifiable.</w:t>
                      </w:r>
                    </w:p>
                    <w:p w14:paraId="4F36DE0B" w14:textId="77777777" w:rsidR="002536B0" w:rsidRPr="00E07D1C" w:rsidRDefault="002536B0" w:rsidP="00DD67FD">
                      <w:pPr>
                        <w:jc w:val="both"/>
                        <w:rPr>
                          <w:rFonts w:asciiTheme="minorHAnsi" w:hAnsiTheme="minorHAnsi"/>
                          <w:sz w:val="20"/>
                          <w:szCs w:val="20"/>
                        </w:rPr>
                      </w:pPr>
                      <w:bookmarkStart w:id="21" w:name="_Hlk15049037"/>
                    </w:p>
                    <w:p w14:paraId="1A1F8E5C" w14:textId="5BC65827" w:rsidR="002536B0" w:rsidRPr="00A32066" w:rsidRDefault="002536B0" w:rsidP="00DD67FD">
                      <w:pPr>
                        <w:jc w:val="both"/>
                        <w:rPr>
                          <w:rFonts w:ascii="Calibri" w:hAnsi="Calibri"/>
                          <w:bCs/>
                          <w:sz w:val="20"/>
                          <w:szCs w:val="20"/>
                        </w:rPr>
                      </w:pPr>
                      <w:r w:rsidRPr="00A32066">
                        <w:rPr>
                          <w:rFonts w:ascii="Calibri" w:hAnsi="Calibri"/>
                          <w:bCs/>
                          <w:sz w:val="20"/>
                          <w:szCs w:val="20"/>
                        </w:rPr>
                        <w:t xml:space="preserve">L’altération </w:t>
                      </w:r>
                      <w:r w:rsidRPr="00A32066">
                        <w:rPr>
                          <w:rFonts w:ascii="Calibri" w:hAnsi="Calibri"/>
                          <w:b/>
                          <w:sz w:val="20"/>
                          <w:szCs w:val="20"/>
                        </w:rPr>
                        <w:t>Effet des Proliférations Végétales</w:t>
                      </w:r>
                      <w:r w:rsidRPr="00A32066">
                        <w:rPr>
                          <w:rFonts w:ascii="Calibri" w:hAnsi="Calibri"/>
                          <w:bCs/>
                          <w:sz w:val="20"/>
                          <w:szCs w:val="20"/>
                        </w:rPr>
                        <w:t xml:space="preserve"> présente majoritairement une très bonne qualité, hormis pour la campagne estivale (19 µg/l </w:t>
                      </w:r>
                      <w:proofErr w:type="spellStart"/>
                      <w:r w:rsidRPr="00A32066">
                        <w:rPr>
                          <w:rFonts w:ascii="Calibri" w:hAnsi="Calibri"/>
                          <w:bCs/>
                          <w:sz w:val="20"/>
                          <w:szCs w:val="20"/>
                        </w:rPr>
                        <w:t>Chorophylle</w:t>
                      </w:r>
                      <w:proofErr w:type="spellEnd"/>
                      <w:r w:rsidRPr="00A32066">
                        <w:rPr>
                          <w:rFonts w:ascii="Calibri" w:hAnsi="Calibri"/>
                          <w:bCs/>
                          <w:sz w:val="20"/>
                          <w:szCs w:val="20"/>
                        </w:rPr>
                        <w:t xml:space="preserve"> a &amp; phéopigments relevés le 24 juillet 2018) qui perd un niveau de qualité ; cette dernière étant toutefois considérée comme bonne.</w:t>
                      </w:r>
                    </w:p>
                    <w:p w14:paraId="436DD07D" w14:textId="6330C0C9" w:rsidR="002536B0" w:rsidRPr="00A32066" w:rsidRDefault="002536B0" w:rsidP="00DD67FD">
                      <w:pPr>
                        <w:jc w:val="both"/>
                        <w:rPr>
                          <w:rFonts w:ascii="Calibri" w:hAnsi="Calibri"/>
                          <w:bCs/>
                          <w:sz w:val="20"/>
                          <w:szCs w:val="20"/>
                        </w:rPr>
                      </w:pPr>
                      <w:bookmarkStart w:id="22" w:name="_Hlk15049109"/>
                      <w:bookmarkEnd w:id="21"/>
                    </w:p>
                    <w:p w14:paraId="66E414C3" w14:textId="77F8155F" w:rsidR="002536B0" w:rsidRDefault="002536B0" w:rsidP="00DD67FD">
                      <w:pPr>
                        <w:jc w:val="both"/>
                        <w:rPr>
                          <w:rFonts w:asciiTheme="minorHAnsi" w:hAnsiTheme="minorHAnsi"/>
                          <w:sz w:val="20"/>
                          <w:szCs w:val="20"/>
                        </w:rPr>
                      </w:pPr>
                      <w:r w:rsidRPr="00A32066">
                        <w:rPr>
                          <w:rFonts w:asciiTheme="minorHAnsi" w:hAnsiTheme="minorHAnsi"/>
                          <w:bCs/>
                          <w:sz w:val="20"/>
                          <w:szCs w:val="20"/>
                        </w:rPr>
                        <w:t xml:space="preserve">A nouveau, l’altération </w:t>
                      </w:r>
                      <w:r w:rsidRPr="00A32066">
                        <w:rPr>
                          <w:rFonts w:asciiTheme="minorHAnsi" w:hAnsiTheme="minorHAnsi"/>
                          <w:b/>
                          <w:bCs/>
                          <w:sz w:val="20"/>
                          <w:szCs w:val="20"/>
                        </w:rPr>
                        <w:t>Minéralisation</w:t>
                      </w:r>
                      <w:r w:rsidRPr="00A32066">
                        <w:rPr>
                          <w:rFonts w:asciiTheme="minorHAnsi" w:hAnsiTheme="minorHAnsi"/>
                          <w:bCs/>
                          <w:sz w:val="20"/>
                          <w:szCs w:val="20"/>
                        </w:rPr>
                        <w:t xml:space="preserve"> présente un déclassement mais cette fois en mauvaise qualité. Ceci est dû aux teneurs élevées en chlorures et en sulfates (respectivement 530,0 et 355,0 mg/l), auxquelles s’ajoute une concentration significative en sodium (318,7 mg/l – qualité médiocre). Ces teneurs sont à mettre en relation avec </w:t>
                      </w:r>
                      <w:r w:rsidRPr="00A32066">
                        <w:rPr>
                          <w:rFonts w:asciiTheme="minorHAnsi" w:hAnsiTheme="minorHAnsi"/>
                          <w:sz w:val="20"/>
                          <w:szCs w:val="20"/>
                        </w:rPr>
                        <w:t>le contexte géologique du secteur d’étude (formations triasiques et évaporitiques) associé à l’extrême faiblesse des débits lors de cette campagne de juillet 2018 (dilution très faible et temps de contact élevé avec le substratum).</w:t>
                      </w:r>
                    </w:p>
                    <w:bookmarkEnd w:id="22"/>
                    <w:p w14:paraId="7A8D6056" w14:textId="1CB5C672" w:rsidR="002536B0" w:rsidRPr="00DA32A1" w:rsidRDefault="002536B0" w:rsidP="00865F45">
                      <w:pPr>
                        <w:jc w:val="both"/>
                        <w:rPr>
                          <w:rFonts w:ascii="Calibri" w:hAnsi="Calibri"/>
                          <w:bCs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13492E44" w14:textId="0740A248" w:rsidR="00C8687E" w:rsidRDefault="00C8687E" w:rsidP="00C8687E">
      <w:pPr>
        <w:pStyle w:val="En-tte"/>
        <w:tabs>
          <w:tab w:val="clear" w:pos="4536"/>
          <w:tab w:val="clear" w:pos="9072"/>
        </w:tabs>
        <w:rPr>
          <w:lang w:val="es-ES"/>
        </w:rPr>
      </w:pPr>
    </w:p>
    <w:p w14:paraId="7980AC4F" w14:textId="5F88342F" w:rsidR="0087233E" w:rsidRDefault="0087233E">
      <w:pPr>
        <w:pStyle w:val="En-tte"/>
        <w:tabs>
          <w:tab w:val="clear" w:pos="4536"/>
          <w:tab w:val="clear" w:pos="9072"/>
        </w:tabs>
        <w:rPr>
          <w:lang w:val="es-ES"/>
        </w:rPr>
      </w:pPr>
    </w:p>
    <w:sectPr w:rsidR="0087233E" w:rsidSect="00592C37">
      <w:headerReference w:type="default" r:id="rId15"/>
      <w:pgSz w:w="11906" w:h="16838"/>
      <w:pgMar w:top="540" w:right="851" w:bottom="851" w:left="851" w:header="36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C6A9D2" w14:textId="77777777" w:rsidR="002536B0" w:rsidRDefault="002536B0">
      <w:r>
        <w:separator/>
      </w:r>
    </w:p>
  </w:endnote>
  <w:endnote w:type="continuationSeparator" w:id="0">
    <w:p w14:paraId="73A6CCAE" w14:textId="77777777" w:rsidR="002536B0" w:rsidRDefault="002536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elix Titling">
    <w:panose1 w:val="04060505060202020A04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06236D" w14:textId="77777777" w:rsidR="002536B0" w:rsidRDefault="002536B0">
    <w:pPr>
      <w:pStyle w:val="Pieddepage"/>
      <w:pBdr>
        <w:top w:val="single" w:sz="18" w:space="1" w:color="0000FF"/>
      </w:pBdr>
      <w:jc w:val="both"/>
      <w:rPr>
        <w:rFonts w:ascii="Calibri" w:hAnsi="Calibri" w:cs="Arial"/>
        <w:sz w:val="12"/>
      </w:rPr>
    </w:pPr>
    <w:bookmarkStart w:id="0" w:name="_Hlk11221228"/>
    <w:bookmarkStart w:id="1" w:name="_Hlk11221229"/>
    <w:r>
      <w:rPr>
        <w:rFonts w:ascii="Calibri" w:hAnsi="Calibri" w:cs="Arial"/>
        <w:sz w:val="12"/>
      </w:rPr>
      <w:t>SCIENCES ENVIRONNEMENT</w:t>
    </w:r>
    <w:r>
      <w:rPr>
        <w:rFonts w:ascii="Calibri" w:hAnsi="Calibri" w:cs="Arial"/>
        <w:sz w:val="12"/>
      </w:rPr>
      <w:tab/>
    </w:r>
    <w:r>
      <w:rPr>
        <w:rFonts w:ascii="Calibri" w:hAnsi="Calibri" w:cs="Arial"/>
        <w:sz w:val="12"/>
      </w:rPr>
      <w:tab/>
    </w:r>
  </w:p>
  <w:p w14:paraId="428A07EE" w14:textId="2A104200" w:rsidR="002536B0" w:rsidRDefault="002536B0">
    <w:pPr>
      <w:pStyle w:val="Pieddepage"/>
      <w:tabs>
        <w:tab w:val="clear" w:pos="9072"/>
        <w:tab w:val="right" w:pos="10080"/>
      </w:tabs>
      <w:jc w:val="both"/>
      <w:rPr>
        <w:rFonts w:ascii="Calibri" w:hAnsi="Calibri"/>
        <w:i/>
        <w:sz w:val="18"/>
      </w:rPr>
    </w:pPr>
    <w:r>
      <w:rPr>
        <w:rFonts w:ascii="Calibri" w:hAnsi="Calibri" w:cs="Arial"/>
        <w:sz w:val="12"/>
      </w:rPr>
      <w:t xml:space="preserve">17-274 Evaluation de la qualité des eaux </w:t>
    </w:r>
    <w:proofErr w:type="spellStart"/>
    <w:r>
      <w:rPr>
        <w:rFonts w:ascii="Calibri" w:hAnsi="Calibri" w:cs="Arial"/>
        <w:sz w:val="12"/>
      </w:rPr>
      <w:t>supoerficielles</w:t>
    </w:r>
    <w:proofErr w:type="spellEnd"/>
    <w:r>
      <w:rPr>
        <w:rFonts w:ascii="Calibri" w:hAnsi="Calibri" w:cs="Arial"/>
        <w:sz w:val="12"/>
      </w:rPr>
      <w:t xml:space="preserve"> de l’Orain et de ses affluents</w:t>
    </w:r>
    <w:r>
      <w:rPr>
        <w:rFonts w:ascii="Calibri" w:hAnsi="Calibri" w:cs="Arial"/>
        <w:sz w:val="12"/>
      </w:rPr>
      <w:tab/>
    </w:r>
    <w:r>
      <w:rPr>
        <w:rFonts w:ascii="Calibri" w:hAnsi="Calibri" w:cs="Arial"/>
        <w:b/>
        <w:bCs/>
        <w:i/>
        <w:iCs/>
        <w:sz w:val="12"/>
        <w:u w:val="single"/>
      </w:rPr>
      <w:t xml:space="preserve"> </w:t>
    </w:r>
    <w:r w:rsidRPr="009E7732">
      <w:rPr>
        <w:rFonts w:ascii="Calibri" w:hAnsi="Calibri" w:cs="Arial"/>
        <w:b/>
        <w:bCs/>
        <w:i/>
        <w:iCs/>
        <w:sz w:val="12"/>
      </w:rPr>
      <w:tab/>
    </w:r>
    <w:r w:rsidRPr="00230B23">
      <w:rPr>
        <w:rFonts w:ascii="Calibri" w:hAnsi="Calibri" w:cs="Arial"/>
        <w:b/>
        <w:bCs/>
        <w:i/>
        <w:iCs/>
        <w:sz w:val="14"/>
        <w:szCs w:val="14"/>
        <w:u w:val="single"/>
      </w:rPr>
      <w:t>Station</w:t>
    </w:r>
    <w:r>
      <w:rPr>
        <w:rFonts w:ascii="Calibri" w:hAnsi="Calibri" w:cs="Arial"/>
        <w:b/>
        <w:bCs/>
        <w:i/>
        <w:iCs/>
        <w:sz w:val="14"/>
        <w:u w:val="single"/>
      </w:rPr>
      <w:t xml:space="preserve"> n°03 – L’Orain à Villers-Robert</w:t>
    </w:r>
    <w:bookmarkEnd w:id="0"/>
    <w:bookmarkEnd w:id="1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B3269B" w14:textId="77777777" w:rsidR="002536B0" w:rsidRDefault="002536B0">
      <w:r>
        <w:separator/>
      </w:r>
    </w:p>
  </w:footnote>
  <w:footnote w:type="continuationSeparator" w:id="0">
    <w:p w14:paraId="6FB35A4D" w14:textId="77777777" w:rsidR="002536B0" w:rsidRDefault="002536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582640" w14:textId="77777777" w:rsidR="002536B0" w:rsidRDefault="002536B0" w:rsidP="00F427CE">
    <w:pPr>
      <w:pStyle w:val="En-tte"/>
      <w:shd w:val="clear" w:color="auto" w:fill="F3F3F3"/>
      <w:jc w:val="center"/>
      <w:rPr>
        <w:rFonts w:ascii="Calibri" w:hAnsi="Calibri"/>
        <w:i/>
        <w:iCs/>
        <w:sz w:val="18"/>
      </w:rPr>
    </w:pPr>
    <w:r>
      <w:rPr>
        <w:rFonts w:ascii="Calibri" w:hAnsi="Calibri"/>
        <w:i/>
        <w:iCs/>
        <w:sz w:val="18"/>
      </w:rPr>
      <w:t>L’ORAIN A VILLERS-ROBERT – STATION 03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C3CFAF" w14:textId="77777777" w:rsidR="002536B0" w:rsidRDefault="002536B0">
    <w:pPr>
      <w:pStyle w:val="En-tte"/>
      <w:shd w:val="clear" w:color="auto" w:fill="F3F3F3"/>
      <w:jc w:val="center"/>
      <w:rPr>
        <w:rFonts w:ascii="Calibri" w:hAnsi="Calibri"/>
        <w:i/>
        <w:iCs/>
        <w:sz w:val="18"/>
      </w:rPr>
    </w:pPr>
    <w:r>
      <w:rPr>
        <w:rFonts w:ascii="Calibri" w:hAnsi="Calibri"/>
        <w:i/>
        <w:iCs/>
        <w:sz w:val="18"/>
      </w:rPr>
      <w:t>L’ORAIN A VILLERS-ROBERT – STATION 03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04A8E518"/>
    <w:lvl w:ilvl="0">
      <w:start w:val="1"/>
      <w:numFmt w:val="bullet"/>
      <w:pStyle w:val="Listepuc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6CE320C4"/>
    <w:multiLevelType w:val="hybridMultilevel"/>
    <w:tmpl w:val="4C8C06B4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 w:grammar="clean"/>
  <w:defaultTabStop w:val="708"/>
  <w:hyphenationZone w:val="425"/>
  <w:noPunctuationKerning/>
  <w:characterSpacingControl w:val="doNotCompress"/>
  <w:hdrShapeDefaults>
    <o:shapedefaults v:ext="edit" spidmax="138241">
      <o:colormenu v:ext="edit" strokecolor="#002060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3BB8"/>
    <w:rsid w:val="000002A6"/>
    <w:rsid w:val="00001AB7"/>
    <w:rsid w:val="000079B2"/>
    <w:rsid w:val="00011994"/>
    <w:rsid w:val="00012EA7"/>
    <w:rsid w:val="00014F05"/>
    <w:rsid w:val="0001698C"/>
    <w:rsid w:val="00026934"/>
    <w:rsid w:val="00032572"/>
    <w:rsid w:val="00032DA2"/>
    <w:rsid w:val="00041737"/>
    <w:rsid w:val="0004432F"/>
    <w:rsid w:val="00055044"/>
    <w:rsid w:val="000620B9"/>
    <w:rsid w:val="00063F71"/>
    <w:rsid w:val="0006486D"/>
    <w:rsid w:val="000671D3"/>
    <w:rsid w:val="00071FDF"/>
    <w:rsid w:val="00072475"/>
    <w:rsid w:val="000827E7"/>
    <w:rsid w:val="0008506C"/>
    <w:rsid w:val="000A0B9D"/>
    <w:rsid w:val="000A26B0"/>
    <w:rsid w:val="000A3714"/>
    <w:rsid w:val="000B3C2B"/>
    <w:rsid w:val="000B6051"/>
    <w:rsid w:val="000B6DED"/>
    <w:rsid w:val="000C1A43"/>
    <w:rsid w:val="000E0A80"/>
    <w:rsid w:val="000E5266"/>
    <w:rsid w:val="000E6975"/>
    <w:rsid w:val="000F082D"/>
    <w:rsid w:val="000F42B5"/>
    <w:rsid w:val="000F4E26"/>
    <w:rsid w:val="000F78EE"/>
    <w:rsid w:val="0010432E"/>
    <w:rsid w:val="001073A0"/>
    <w:rsid w:val="00114BB8"/>
    <w:rsid w:val="00121D4A"/>
    <w:rsid w:val="00122267"/>
    <w:rsid w:val="001251B3"/>
    <w:rsid w:val="0012778C"/>
    <w:rsid w:val="0013571E"/>
    <w:rsid w:val="001467FA"/>
    <w:rsid w:val="001703DB"/>
    <w:rsid w:val="0017314C"/>
    <w:rsid w:val="0017600B"/>
    <w:rsid w:val="00176FBA"/>
    <w:rsid w:val="00182BC4"/>
    <w:rsid w:val="00187E64"/>
    <w:rsid w:val="001939B7"/>
    <w:rsid w:val="00194707"/>
    <w:rsid w:val="001A7E9F"/>
    <w:rsid w:val="001B2740"/>
    <w:rsid w:val="001B3C91"/>
    <w:rsid w:val="001B6B67"/>
    <w:rsid w:val="001B7505"/>
    <w:rsid w:val="001C0719"/>
    <w:rsid w:val="001C0885"/>
    <w:rsid w:val="001C7042"/>
    <w:rsid w:val="001D42EA"/>
    <w:rsid w:val="001D4448"/>
    <w:rsid w:val="001E0BA9"/>
    <w:rsid w:val="001E204D"/>
    <w:rsid w:val="001E499B"/>
    <w:rsid w:val="001F25ED"/>
    <w:rsid w:val="001F3E36"/>
    <w:rsid w:val="001F59AD"/>
    <w:rsid w:val="00207C6F"/>
    <w:rsid w:val="00211C4C"/>
    <w:rsid w:val="0021345B"/>
    <w:rsid w:val="00215391"/>
    <w:rsid w:val="00216C11"/>
    <w:rsid w:val="00223724"/>
    <w:rsid w:val="002253DD"/>
    <w:rsid w:val="00226B02"/>
    <w:rsid w:val="00230B23"/>
    <w:rsid w:val="002326BB"/>
    <w:rsid w:val="002465F0"/>
    <w:rsid w:val="002536B0"/>
    <w:rsid w:val="00270329"/>
    <w:rsid w:val="00271FF2"/>
    <w:rsid w:val="00275190"/>
    <w:rsid w:val="00282A71"/>
    <w:rsid w:val="00286132"/>
    <w:rsid w:val="00286CA6"/>
    <w:rsid w:val="0029378F"/>
    <w:rsid w:val="002952DA"/>
    <w:rsid w:val="00297325"/>
    <w:rsid w:val="002A0FA7"/>
    <w:rsid w:val="002A1E02"/>
    <w:rsid w:val="002B0698"/>
    <w:rsid w:val="002B2D96"/>
    <w:rsid w:val="002B5CD4"/>
    <w:rsid w:val="002C0910"/>
    <w:rsid w:val="002C182A"/>
    <w:rsid w:val="002C1A7D"/>
    <w:rsid w:val="002D15F3"/>
    <w:rsid w:val="002D1E72"/>
    <w:rsid w:val="002D3B90"/>
    <w:rsid w:val="002D48FC"/>
    <w:rsid w:val="002D70C2"/>
    <w:rsid w:val="002E07E4"/>
    <w:rsid w:val="002E1520"/>
    <w:rsid w:val="002E6E2A"/>
    <w:rsid w:val="002F193C"/>
    <w:rsid w:val="003017EF"/>
    <w:rsid w:val="003017FD"/>
    <w:rsid w:val="00315171"/>
    <w:rsid w:val="003235BD"/>
    <w:rsid w:val="00333779"/>
    <w:rsid w:val="00336C5C"/>
    <w:rsid w:val="00337514"/>
    <w:rsid w:val="00352E80"/>
    <w:rsid w:val="00354951"/>
    <w:rsid w:val="00355EEE"/>
    <w:rsid w:val="00356C6D"/>
    <w:rsid w:val="00365A09"/>
    <w:rsid w:val="00374568"/>
    <w:rsid w:val="00374763"/>
    <w:rsid w:val="00374A6C"/>
    <w:rsid w:val="00382550"/>
    <w:rsid w:val="00391B6C"/>
    <w:rsid w:val="0039205B"/>
    <w:rsid w:val="00392967"/>
    <w:rsid w:val="003A4830"/>
    <w:rsid w:val="003A58B0"/>
    <w:rsid w:val="003A64BC"/>
    <w:rsid w:val="003B0286"/>
    <w:rsid w:val="003B0DE6"/>
    <w:rsid w:val="003B2F0D"/>
    <w:rsid w:val="003B6B84"/>
    <w:rsid w:val="003B7B00"/>
    <w:rsid w:val="003D0996"/>
    <w:rsid w:val="003D1280"/>
    <w:rsid w:val="003D4640"/>
    <w:rsid w:val="003D66E4"/>
    <w:rsid w:val="003D69D1"/>
    <w:rsid w:val="003D7140"/>
    <w:rsid w:val="003E170A"/>
    <w:rsid w:val="003E3304"/>
    <w:rsid w:val="003E50CD"/>
    <w:rsid w:val="003E63E7"/>
    <w:rsid w:val="003F41B5"/>
    <w:rsid w:val="00400669"/>
    <w:rsid w:val="00405544"/>
    <w:rsid w:val="0042179D"/>
    <w:rsid w:val="00421CFE"/>
    <w:rsid w:val="00437116"/>
    <w:rsid w:val="00451B6B"/>
    <w:rsid w:val="00451D47"/>
    <w:rsid w:val="0045367D"/>
    <w:rsid w:val="00455FA0"/>
    <w:rsid w:val="00457514"/>
    <w:rsid w:val="00460875"/>
    <w:rsid w:val="00465111"/>
    <w:rsid w:val="00471D29"/>
    <w:rsid w:val="00471D87"/>
    <w:rsid w:val="0047241A"/>
    <w:rsid w:val="00476885"/>
    <w:rsid w:val="00490277"/>
    <w:rsid w:val="00497D58"/>
    <w:rsid w:val="004A0A13"/>
    <w:rsid w:val="004A1C28"/>
    <w:rsid w:val="004A7236"/>
    <w:rsid w:val="004B280B"/>
    <w:rsid w:val="004B562D"/>
    <w:rsid w:val="004B5750"/>
    <w:rsid w:val="004B6BD9"/>
    <w:rsid w:val="004C407C"/>
    <w:rsid w:val="004C59A8"/>
    <w:rsid w:val="004D4EEA"/>
    <w:rsid w:val="004E1E2B"/>
    <w:rsid w:val="004F26B8"/>
    <w:rsid w:val="004F2E0B"/>
    <w:rsid w:val="004F5C15"/>
    <w:rsid w:val="004F6970"/>
    <w:rsid w:val="004F7C5D"/>
    <w:rsid w:val="00502CF5"/>
    <w:rsid w:val="00511679"/>
    <w:rsid w:val="005204C0"/>
    <w:rsid w:val="00521F4C"/>
    <w:rsid w:val="005238E6"/>
    <w:rsid w:val="00526448"/>
    <w:rsid w:val="00527293"/>
    <w:rsid w:val="005354BB"/>
    <w:rsid w:val="005364A9"/>
    <w:rsid w:val="00542E17"/>
    <w:rsid w:val="00545FA8"/>
    <w:rsid w:val="0055662D"/>
    <w:rsid w:val="0056247C"/>
    <w:rsid w:val="00564AA9"/>
    <w:rsid w:val="00567600"/>
    <w:rsid w:val="0057403F"/>
    <w:rsid w:val="00575492"/>
    <w:rsid w:val="00575858"/>
    <w:rsid w:val="00575B87"/>
    <w:rsid w:val="00577F8D"/>
    <w:rsid w:val="00580C80"/>
    <w:rsid w:val="00587CEC"/>
    <w:rsid w:val="00592C37"/>
    <w:rsid w:val="0059489D"/>
    <w:rsid w:val="00596E4C"/>
    <w:rsid w:val="005A367D"/>
    <w:rsid w:val="005A59CB"/>
    <w:rsid w:val="005B3050"/>
    <w:rsid w:val="005B3388"/>
    <w:rsid w:val="005B66AB"/>
    <w:rsid w:val="005C400F"/>
    <w:rsid w:val="005C71DB"/>
    <w:rsid w:val="005D06AC"/>
    <w:rsid w:val="005D76DF"/>
    <w:rsid w:val="005E2B0A"/>
    <w:rsid w:val="005E4831"/>
    <w:rsid w:val="005E6AA2"/>
    <w:rsid w:val="005F263F"/>
    <w:rsid w:val="0060259E"/>
    <w:rsid w:val="00604F3F"/>
    <w:rsid w:val="0060533F"/>
    <w:rsid w:val="00607C3A"/>
    <w:rsid w:val="00607FE4"/>
    <w:rsid w:val="00610366"/>
    <w:rsid w:val="00615D69"/>
    <w:rsid w:val="00616AF0"/>
    <w:rsid w:val="00621DD6"/>
    <w:rsid w:val="0062320D"/>
    <w:rsid w:val="0062351C"/>
    <w:rsid w:val="0062417A"/>
    <w:rsid w:val="00624320"/>
    <w:rsid w:val="00625561"/>
    <w:rsid w:val="0063046B"/>
    <w:rsid w:val="0063272D"/>
    <w:rsid w:val="00635176"/>
    <w:rsid w:val="00637361"/>
    <w:rsid w:val="00637990"/>
    <w:rsid w:val="00656FB9"/>
    <w:rsid w:val="00663BDE"/>
    <w:rsid w:val="006662A7"/>
    <w:rsid w:val="00666AF6"/>
    <w:rsid w:val="00667286"/>
    <w:rsid w:val="006710A7"/>
    <w:rsid w:val="00672F03"/>
    <w:rsid w:val="00674657"/>
    <w:rsid w:val="0067714D"/>
    <w:rsid w:val="00680A00"/>
    <w:rsid w:val="00682BAD"/>
    <w:rsid w:val="00683386"/>
    <w:rsid w:val="00686A8C"/>
    <w:rsid w:val="0069552D"/>
    <w:rsid w:val="006A1291"/>
    <w:rsid w:val="006B07D9"/>
    <w:rsid w:val="006B3F91"/>
    <w:rsid w:val="006C0BAA"/>
    <w:rsid w:val="006C347B"/>
    <w:rsid w:val="006C4B27"/>
    <w:rsid w:val="006C77E2"/>
    <w:rsid w:val="006D0EA1"/>
    <w:rsid w:val="006D2796"/>
    <w:rsid w:val="006D408B"/>
    <w:rsid w:val="006E07C5"/>
    <w:rsid w:val="006E3BB8"/>
    <w:rsid w:val="006F3392"/>
    <w:rsid w:val="006F3FF0"/>
    <w:rsid w:val="0070027D"/>
    <w:rsid w:val="00707813"/>
    <w:rsid w:val="00714566"/>
    <w:rsid w:val="00716151"/>
    <w:rsid w:val="00717229"/>
    <w:rsid w:val="00723570"/>
    <w:rsid w:val="00742A8A"/>
    <w:rsid w:val="00745087"/>
    <w:rsid w:val="007452DC"/>
    <w:rsid w:val="00750EB8"/>
    <w:rsid w:val="00751BAD"/>
    <w:rsid w:val="00752B47"/>
    <w:rsid w:val="00755F65"/>
    <w:rsid w:val="00757127"/>
    <w:rsid w:val="00762CE6"/>
    <w:rsid w:val="0076696D"/>
    <w:rsid w:val="00771AD9"/>
    <w:rsid w:val="00774435"/>
    <w:rsid w:val="00775EF1"/>
    <w:rsid w:val="007767D5"/>
    <w:rsid w:val="007807D5"/>
    <w:rsid w:val="00782B1A"/>
    <w:rsid w:val="0078707F"/>
    <w:rsid w:val="00791720"/>
    <w:rsid w:val="00792FF9"/>
    <w:rsid w:val="0079507C"/>
    <w:rsid w:val="00795D8E"/>
    <w:rsid w:val="00796B49"/>
    <w:rsid w:val="007B3CBE"/>
    <w:rsid w:val="007E3865"/>
    <w:rsid w:val="007E5146"/>
    <w:rsid w:val="007F0A40"/>
    <w:rsid w:val="007F0C99"/>
    <w:rsid w:val="007F27F8"/>
    <w:rsid w:val="007F6B27"/>
    <w:rsid w:val="00803A8B"/>
    <w:rsid w:val="00816C6D"/>
    <w:rsid w:val="00817329"/>
    <w:rsid w:val="00825236"/>
    <w:rsid w:val="0083535F"/>
    <w:rsid w:val="00837573"/>
    <w:rsid w:val="00840C1F"/>
    <w:rsid w:val="0084154D"/>
    <w:rsid w:val="00841E4D"/>
    <w:rsid w:val="00844239"/>
    <w:rsid w:val="0084610E"/>
    <w:rsid w:val="00857463"/>
    <w:rsid w:val="00862D11"/>
    <w:rsid w:val="00865F45"/>
    <w:rsid w:val="0087233E"/>
    <w:rsid w:val="0088030B"/>
    <w:rsid w:val="00881B80"/>
    <w:rsid w:val="00883081"/>
    <w:rsid w:val="00887B47"/>
    <w:rsid w:val="008910E3"/>
    <w:rsid w:val="008928A7"/>
    <w:rsid w:val="00896A68"/>
    <w:rsid w:val="008A3228"/>
    <w:rsid w:val="008B3F44"/>
    <w:rsid w:val="008B6680"/>
    <w:rsid w:val="008C13DB"/>
    <w:rsid w:val="008C462E"/>
    <w:rsid w:val="008D1833"/>
    <w:rsid w:val="008D3078"/>
    <w:rsid w:val="008D3AC3"/>
    <w:rsid w:val="008D55F2"/>
    <w:rsid w:val="008E17AF"/>
    <w:rsid w:val="008E2EB0"/>
    <w:rsid w:val="00907278"/>
    <w:rsid w:val="00911739"/>
    <w:rsid w:val="00935391"/>
    <w:rsid w:val="0094349C"/>
    <w:rsid w:val="00943943"/>
    <w:rsid w:val="00954277"/>
    <w:rsid w:val="009727C8"/>
    <w:rsid w:val="0097298F"/>
    <w:rsid w:val="009758F3"/>
    <w:rsid w:val="009936BE"/>
    <w:rsid w:val="009A1D17"/>
    <w:rsid w:val="009A2129"/>
    <w:rsid w:val="009A5409"/>
    <w:rsid w:val="009B4F2D"/>
    <w:rsid w:val="009C2432"/>
    <w:rsid w:val="009D1EC3"/>
    <w:rsid w:val="009E1720"/>
    <w:rsid w:val="009E2171"/>
    <w:rsid w:val="009E3582"/>
    <w:rsid w:val="009E3AAD"/>
    <w:rsid w:val="009E3CE5"/>
    <w:rsid w:val="009E3FA4"/>
    <w:rsid w:val="009E7732"/>
    <w:rsid w:val="009F1D2A"/>
    <w:rsid w:val="009F5A89"/>
    <w:rsid w:val="009F7AD9"/>
    <w:rsid w:val="00A04B36"/>
    <w:rsid w:val="00A063C8"/>
    <w:rsid w:val="00A072B4"/>
    <w:rsid w:val="00A12B01"/>
    <w:rsid w:val="00A14E22"/>
    <w:rsid w:val="00A22096"/>
    <w:rsid w:val="00A23215"/>
    <w:rsid w:val="00A32066"/>
    <w:rsid w:val="00A365B4"/>
    <w:rsid w:val="00A44ABE"/>
    <w:rsid w:val="00A47522"/>
    <w:rsid w:val="00A53596"/>
    <w:rsid w:val="00A6265B"/>
    <w:rsid w:val="00A71EB9"/>
    <w:rsid w:val="00A7514F"/>
    <w:rsid w:val="00A753C2"/>
    <w:rsid w:val="00A75FE8"/>
    <w:rsid w:val="00A77039"/>
    <w:rsid w:val="00A834BD"/>
    <w:rsid w:val="00A85C7B"/>
    <w:rsid w:val="00A8792E"/>
    <w:rsid w:val="00A90DEA"/>
    <w:rsid w:val="00A94308"/>
    <w:rsid w:val="00A94BA7"/>
    <w:rsid w:val="00A96B84"/>
    <w:rsid w:val="00AA2CFB"/>
    <w:rsid w:val="00AA316D"/>
    <w:rsid w:val="00AA4C28"/>
    <w:rsid w:val="00AB3A23"/>
    <w:rsid w:val="00AC4352"/>
    <w:rsid w:val="00AC507E"/>
    <w:rsid w:val="00AD2038"/>
    <w:rsid w:val="00AE469A"/>
    <w:rsid w:val="00AE6396"/>
    <w:rsid w:val="00AE6CA1"/>
    <w:rsid w:val="00AF3851"/>
    <w:rsid w:val="00AF4DDB"/>
    <w:rsid w:val="00B047EB"/>
    <w:rsid w:val="00B10064"/>
    <w:rsid w:val="00B119EC"/>
    <w:rsid w:val="00B142EB"/>
    <w:rsid w:val="00B14CA1"/>
    <w:rsid w:val="00B16C3D"/>
    <w:rsid w:val="00B16E41"/>
    <w:rsid w:val="00B40477"/>
    <w:rsid w:val="00B424AE"/>
    <w:rsid w:val="00B443F7"/>
    <w:rsid w:val="00B50576"/>
    <w:rsid w:val="00B54FDC"/>
    <w:rsid w:val="00B6551B"/>
    <w:rsid w:val="00B72917"/>
    <w:rsid w:val="00B73A7E"/>
    <w:rsid w:val="00B763F1"/>
    <w:rsid w:val="00B76D41"/>
    <w:rsid w:val="00B77E60"/>
    <w:rsid w:val="00B808A2"/>
    <w:rsid w:val="00B93FB0"/>
    <w:rsid w:val="00BB1896"/>
    <w:rsid w:val="00BB796E"/>
    <w:rsid w:val="00BC2F58"/>
    <w:rsid w:val="00BC7028"/>
    <w:rsid w:val="00BD7D8A"/>
    <w:rsid w:val="00BE3587"/>
    <w:rsid w:val="00BF0925"/>
    <w:rsid w:val="00BF3148"/>
    <w:rsid w:val="00BF3700"/>
    <w:rsid w:val="00BF4FB1"/>
    <w:rsid w:val="00BF6C1C"/>
    <w:rsid w:val="00C009F5"/>
    <w:rsid w:val="00C00E4B"/>
    <w:rsid w:val="00C02699"/>
    <w:rsid w:val="00C04AC6"/>
    <w:rsid w:val="00C17772"/>
    <w:rsid w:val="00C2194B"/>
    <w:rsid w:val="00C30A61"/>
    <w:rsid w:val="00C30BAA"/>
    <w:rsid w:val="00C34FAE"/>
    <w:rsid w:val="00C35FB7"/>
    <w:rsid w:val="00C406CD"/>
    <w:rsid w:val="00C4249B"/>
    <w:rsid w:val="00C447CE"/>
    <w:rsid w:val="00C51966"/>
    <w:rsid w:val="00C51A62"/>
    <w:rsid w:val="00C53B6B"/>
    <w:rsid w:val="00C564E4"/>
    <w:rsid w:val="00C61916"/>
    <w:rsid w:val="00C62FCF"/>
    <w:rsid w:val="00C64120"/>
    <w:rsid w:val="00C65C7F"/>
    <w:rsid w:val="00C700D4"/>
    <w:rsid w:val="00C771E3"/>
    <w:rsid w:val="00C80687"/>
    <w:rsid w:val="00C8687E"/>
    <w:rsid w:val="00C87552"/>
    <w:rsid w:val="00C938C8"/>
    <w:rsid w:val="00C94AD7"/>
    <w:rsid w:val="00C956EE"/>
    <w:rsid w:val="00CA0733"/>
    <w:rsid w:val="00CA73F4"/>
    <w:rsid w:val="00CC0FBB"/>
    <w:rsid w:val="00CC338B"/>
    <w:rsid w:val="00CC7A30"/>
    <w:rsid w:val="00CD2924"/>
    <w:rsid w:val="00CD4C42"/>
    <w:rsid w:val="00CE72B5"/>
    <w:rsid w:val="00CF20A5"/>
    <w:rsid w:val="00CF7B02"/>
    <w:rsid w:val="00D00C17"/>
    <w:rsid w:val="00D00D76"/>
    <w:rsid w:val="00D025B6"/>
    <w:rsid w:val="00D043BA"/>
    <w:rsid w:val="00D0574D"/>
    <w:rsid w:val="00D06321"/>
    <w:rsid w:val="00D06B1E"/>
    <w:rsid w:val="00D06ED9"/>
    <w:rsid w:val="00D10A3D"/>
    <w:rsid w:val="00D13003"/>
    <w:rsid w:val="00D14A46"/>
    <w:rsid w:val="00D161F1"/>
    <w:rsid w:val="00D171C8"/>
    <w:rsid w:val="00D22328"/>
    <w:rsid w:val="00D248A4"/>
    <w:rsid w:val="00D3291A"/>
    <w:rsid w:val="00D356A9"/>
    <w:rsid w:val="00D37862"/>
    <w:rsid w:val="00D40E8A"/>
    <w:rsid w:val="00D46383"/>
    <w:rsid w:val="00D50456"/>
    <w:rsid w:val="00D65F72"/>
    <w:rsid w:val="00D74646"/>
    <w:rsid w:val="00D938D1"/>
    <w:rsid w:val="00D945CE"/>
    <w:rsid w:val="00D96705"/>
    <w:rsid w:val="00D97640"/>
    <w:rsid w:val="00DA32A1"/>
    <w:rsid w:val="00DA63AF"/>
    <w:rsid w:val="00DA6DD8"/>
    <w:rsid w:val="00DA7025"/>
    <w:rsid w:val="00DB318C"/>
    <w:rsid w:val="00DB31B2"/>
    <w:rsid w:val="00DC1E4C"/>
    <w:rsid w:val="00DC2057"/>
    <w:rsid w:val="00DD67FD"/>
    <w:rsid w:val="00DE193D"/>
    <w:rsid w:val="00DF19CD"/>
    <w:rsid w:val="00DF1DAE"/>
    <w:rsid w:val="00E01F69"/>
    <w:rsid w:val="00E02765"/>
    <w:rsid w:val="00E02C10"/>
    <w:rsid w:val="00E07D1C"/>
    <w:rsid w:val="00E1254D"/>
    <w:rsid w:val="00E12BD1"/>
    <w:rsid w:val="00E14BDF"/>
    <w:rsid w:val="00E156A1"/>
    <w:rsid w:val="00E213A8"/>
    <w:rsid w:val="00E247AC"/>
    <w:rsid w:val="00E24E1E"/>
    <w:rsid w:val="00E33C41"/>
    <w:rsid w:val="00E35B26"/>
    <w:rsid w:val="00E4544F"/>
    <w:rsid w:val="00E54BBE"/>
    <w:rsid w:val="00E55CF1"/>
    <w:rsid w:val="00E57138"/>
    <w:rsid w:val="00E64668"/>
    <w:rsid w:val="00E65A89"/>
    <w:rsid w:val="00E713E2"/>
    <w:rsid w:val="00E75AC3"/>
    <w:rsid w:val="00E7627B"/>
    <w:rsid w:val="00E778C4"/>
    <w:rsid w:val="00E8105F"/>
    <w:rsid w:val="00E81E43"/>
    <w:rsid w:val="00E92BAA"/>
    <w:rsid w:val="00E93382"/>
    <w:rsid w:val="00EA2297"/>
    <w:rsid w:val="00EA7422"/>
    <w:rsid w:val="00EB40FA"/>
    <w:rsid w:val="00EB42B3"/>
    <w:rsid w:val="00EB4B42"/>
    <w:rsid w:val="00EB6CFB"/>
    <w:rsid w:val="00EC5349"/>
    <w:rsid w:val="00ED64EC"/>
    <w:rsid w:val="00EE166A"/>
    <w:rsid w:val="00EF2F69"/>
    <w:rsid w:val="00F210D6"/>
    <w:rsid w:val="00F25183"/>
    <w:rsid w:val="00F25AAA"/>
    <w:rsid w:val="00F261D0"/>
    <w:rsid w:val="00F31DB6"/>
    <w:rsid w:val="00F37B02"/>
    <w:rsid w:val="00F427CE"/>
    <w:rsid w:val="00F45529"/>
    <w:rsid w:val="00F47979"/>
    <w:rsid w:val="00F52E74"/>
    <w:rsid w:val="00F54650"/>
    <w:rsid w:val="00F667C7"/>
    <w:rsid w:val="00F752C1"/>
    <w:rsid w:val="00F8001A"/>
    <w:rsid w:val="00F80C73"/>
    <w:rsid w:val="00F83DEC"/>
    <w:rsid w:val="00F86A1F"/>
    <w:rsid w:val="00F9773F"/>
    <w:rsid w:val="00FA11DB"/>
    <w:rsid w:val="00FA33B5"/>
    <w:rsid w:val="00FA372D"/>
    <w:rsid w:val="00FA5F0A"/>
    <w:rsid w:val="00FC1681"/>
    <w:rsid w:val="00FC6620"/>
    <w:rsid w:val="00FE3D36"/>
    <w:rsid w:val="00FE7817"/>
    <w:rsid w:val="00FF01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8241">
      <o:colormenu v:ext="edit" strokecolor="#002060"/>
    </o:shapedefaults>
    <o:shapelayout v:ext="edit">
      <o:idmap v:ext="edit" data="1"/>
      <o:regrouptable v:ext="edit">
        <o:entry new="1" old="0"/>
      </o:regrouptable>
    </o:shapelayout>
  </w:shapeDefaults>
  <w:decimalSymbol w:val=","/>
  <w:listSeparator w:val=";"/>
  <w14:docId w14:val="2FBF6A80"/>
  <w15:docId w15:val="{FEE98A40-3649-4DDD-84CE-D4513A3D67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19EC"/>
    <w:rPr>
      <w:sz w:val="24"/>
      <w:szCs w:val="24"/>
    </w:rPr>
  </w:style>
  <w:style w:type="paragraph" w:styleId="Titre1">
    <w:name w:val="heading 1"/>
    <w:basedOn w:val="Normal"/>
    <w:next w:val="Normal"/>
    <w:qFormat/>
    <w:rsid w:val="00B119EC"/>
    <w:pPr>
      <w:keepNext/>
      <w:jc w:val="center"/>
      <w:outlineLvl w:val="0"/>
    </w:pPr>
    <w:rPr>
      <w:rFonts w:ascii="Felix Titling" w:hAnsi="Felix Titling" w:cs="Arial"/>
      <w:b/>
      <w:bCs/>
      <w:sz w:val="32"/>
    </w:rPr>
  </w:style>
  <w:style w:type="paragraph" w:styleId="Titre2">
    <w:name w:val="heading 2"/>
    <w:basedOn w:val="Normal"/>
    <w:next w:val="Normal"/>
    <w:qFormat/>
    <w:rsid w:val="00B119EC"/>
    <w:pPr>
      <w:keepNext/>
      <w:jc w:val="center"/>
      <w:outlineLvl w:val="1"/>
    </w:pPr>
    <w:rPr>
      <w:rFonts w:ascii="Felix Titling" w:hAnsi="Felix Titling" w:cs="Arial"/>
      <w:b/>
      <w:bCs/>
      <w:sz w:val="22"/>
    </w:rPr>
  </w:style>
  <w:style w:type="paragraph" w:styleId="Titre3">
    <w:name w:val="heading 3"/>
    <w:basedOn w:val="Normal"/>
    <w:next w:val="Normal"/>
    <w:qFormat/>
    <w:rsid w:val="00B119EC"/>
    <w:pPr>
      <w:keepNext/>
      <w:jc w:val="both"/>
      <w:outlineLvl w:val="2"/>
    </w:pPr>
    <w:rPr>
      <w:rFonts w:ascii="Arial" w:hAnsi="Arial" w:cs="Arial"/>
      <w:b/>
      <w:bCs/>
      <w:sz w:val="20"/>
    </w:rPr>
  </w:style>
  <w:style w:type="paragraph" w:styleId="Titre4">
    <w:name w:val="heading 4"/>
    <w:basedOn w:val="Normal"/>
    <w:next w:val="Normal"/>
    <w:qFormat/>
    <w:rsid w:val="00B119EC"/>
    <w:pPr>
      <w:keepNext/>
      <w:jc w:val="center"/>
      <w:outlineLvl w:val="3"/>
    </w:pPr>
    <w:rPr>
      <w:rFonts w:ascii="Arial" w:hAnsi="Arial"/>
      <w:b/>
      <w:sz w:val="20"/>
      <w:lang w:val="en-US"/>
    </w:rPr>
  </w:style>
  <w:style w:type="paragraph" w:styleId="Titre5">
    <w:name w:val="heading 5"/>
    <w:basedOn w:val="Normal"/>
    <w:next w:val="Normal"/>
    <w:qFormat/>
    <w:rsid w:val="00B119EC"/>
    <w:pPr>
      <w:keepNext/>
      <w:jc w:val="center"/>
      <w:outlineLvl w:val="4"/>
    </w:pPr>
    <w:rPr>
      <w:rFonts w:ascii="Arial" w:hAnsi="Arial"/>
      <w:b/>
      <w:sz w:val="3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Titre6">
    <w:name w:val="heading 6"/>
    <w:basedOn w:val="Normal"/>
    <w:next w:val="Normal"/>
    <w:autoRedefine/>
    <w:qFormat/>
    <w:rsid w:val="00B119EC"/>
    <w:pPr>
      <w:keepNext/>
      <w:pBdr>
        <w:top w:val="double" w:sz="4" w:space="0" w:color="auto"/>
        <w:left w:val="double" w:sz="4" w:space="4" w:color="auto"/>
        <w:bottom w:val="double" w:sz="4" w:space="0" w:color="auto"/>
        <w:right w:val="double" w:sz="4" w:space="4" w:color="auto"/>
      </w:pBdr>
      <w:shd w:val="clear" w:color="auto" w:fill="FFFFCC"/>
      <w:jc w:val="center"/>
      <w:outlineLvl w:val="5"/>
    </w:pPr>
    <w:rPr>
      <w:rFonts w:ascii="Calibri" w:hAnsi="Calibri"/>
      <w:caps/>
      <w:sz w:val="22"/>
      <w:szCs w:val="22"/>
      <w:lang w:val="es-ES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Titre7">
    <w:name w:val="heading 7"/>
    <w:basedOn w:val="Normal"/>
    <w:next w:val="Normal"/>
    <w:qFormat/>
    <w:rsid w:val="00B119EC"/>
    <w:pPr>
      <w:keepNext/>
      <w:jc w:val="center"/>
      <w:outlineLvl w:val="6"/>
    </w:pPr>
    <w:rPr>
      <w:i/>
      <w:iCs/>
      <w:sz w:val="20"/>
    </w:rPr>
  </w:style>
  <w:style w:type="paragraph" w:styleId="Titre8">
    <w:name w:val="heading 8"/>
    <w:basedOn w:val="Normal"/>
    <w:next w:val="Normal"/>
    <w:qFormat/>
    <w:rsid w:val="00B119EC"/>
    <w:pPr>
      <w:keepNext/>
      <w:jc w:val="center"/>
      <w:outlineLvl w:val="7"/>
    </w:pPr>
    <w:rPr>
      <w:b/>
      <w:bCs/>
      <w:i/>
      <w:iCs/>
      <w:sz w:val="20"/>
    </w:rPr>
  </w:style>
  <w:style w:type="paragraph" w:styleId="Titre9">
    <w:name w:val="heading 9"/>
    <w:basedOn w:val="Normal"/>
    <w:next w:val="Normal"/>
    <w:qFormat/>
    <w:rsid w:val="00B119EC"/>
    <w:pPr>
      <w:keepNext/>
      <w:jc w:val="both"/>
      <w:outlineLvl w:val="8"/>
    </w:pPr>
    <w:rPr>
      <w:rFonts w:ascii="Calibri" w:hAnsi="Calibri"/>
      <w:b/>
      <w:bCs/>
      <w:sz w:val="18"/>
      <w:lang w:val="es-E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basedOn w:val="Normal"/>
    <w:qFormat/>
    <w:rsid w:val="00B119EC"/>
    <w:pPr>
      <w:jc w:val="center"/>
    </w:pPr>
    <w:rPr>
      <w:rFonts w:ascii="Felix Titling" w:hAnsi="Felix Titling" w:cs="Arial"/>
      <w:b/>
      <w:bCs/>
      <w:sz w:val="32"/>
    </w:rPr>
  </w:style>
  <w:style w:type="paragraph" w:styleId="Sous-titre">
    <w:name w:val="Subtitle"/>
    <w:basedOn w:val="Normal"/>
    <w:qFormat/>
    <w:rsid w:val="00B119EC"/>
    <w:pPr>
      <w:jc w:val="center"/>
    </w:pPr>
    <w:rPr>
      <w:rFonts w:ascii="Arial" w:hAnsi="Arial"/>
      <w:b/>
      <w:sz w:val="28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En-tte">
    <w:name w:val="header"/>
    <w:basedOn w:val="Normal"/>
    <w:link w:val="En-tteCar"/>
    <w:semiHidden/>
    <w:rsid w:val="00B119EC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semiHidden/>
    <w:rsid w:val="00B119EC"/>
    <w:pPr>
      <w:tabs>
        <w:tab w:val="center" w:pos="4536"/>
        <w:tab w:val="right" w:pos="9072"/>
      </w:tabs>
    </w:pPr>
  </w:style>
  <w:style w:type="paragraph" w:styleId="Textebrut">
    <w:name w:val="Plain Text"/>
    <w:basedOn w:val="Normal"/>
    <w:semiHidden/>
    <w:rsid w:val="00B119EC"/>
    <w:rPr>
      <w:rFonts w:ascii="Courier New" w:hAnsi="Courier New" w:cs="Courier New"/>
      <w:sz w:val="20"/>
      <w:szCs w:val="20"/>
    </w:rPr>
  </w:style>
  <w:style w:type="paragraph" w:styleId="Normalcentr">
    <w:name w:val="Block Text"/>
    <w:basedOn w:val="Normal"/>
    <w:semiHidden/>
    <w:rsid w:val="00B119EC"/>
    <w:pPr>
      <w:pBdr>
        <w:top w:val="thinThickSmallGap" w:sz="24" w:space="1" w:color="800080"/>
        <w:left w:val="thinThickSmallGap" w:sz="24" w:space="4" w:color="800080"/>
        <w:bottom w:val="thickThinSmallGap" w:sz="24" w:space="1" w:color="800080"/>
        <w:right w:val="thickThinSmallGap" w:sz="24" w:space="4" w:color="800080"/>
      </w:pBdr>
      <w:shd w:val="pct20" w:color="FF0000" w:fill="auto"/>
      <w:ind w:left="567" w:right="567"/>
      <w:jc w:val="center"/>
    </w:pPr>
    <w:rPr>
      <w:rFonts w:ascii="Garamond" w:hAnsi="Garamond"/>
      <w:b/>
      <w:bCs/>
      <w:sz w:val="40"/>
      <w:szCs w:val="20"/>
    </w:rPr>
  </w:style>
  <w:style w:type="paragraph" w:styleId="Lgende">
    <w:name w:val="caption"/>
    <w:basedOn w:val="Normal"/>
    <w:next w:val="Normal"/>
    <w:qFormat/>
    <w:rsid w:val="00B119EC"/>
    <w:pPr>
      <w:jc w:val="center"/>
    </w:pPr>
    <w:rPr>
      <w:i/>
      <w:iCs/>
      <w:sz w:val="20"/>
    </w:rPr>
  </w:style>
  <w:style w:type="paragraph" w:customStyle="1" w:styleId="Para4">
    <w:name w:val="Para4"/>
    <w:basedOn w:val="Normal"/>
    <w:rsid w:val="00B119EC"/>
    <w:pPr>
      <w:ind w:left="567"/>
      <w:jc w:val="both"/>
    </w:pPr>
    <w:rPr>
      <w:rFonts w:ascii="Arial" w:hAnsi="Arial"/>
      <w:sz w:val="22"/>
      <w:szCs w:val="20"/>
    </w:rPr>
  </w:style>
  <w:style w:type="paragraph" w:styleId="Corpsdetexte">
    <w:name w:val="Body Text"/>
    <w:basedOn w:val="Normal"/>
    <w:link w:val="CorpsdetexteCar"/>
    <w:semiHidden/>
    <w:rsid w:val="00B119EC"/>
    <w:pPr>
      <w:jc w:val="both"/>
    </w:pPr>
    <w:rPr>
      <w:rFonts w:ascii="Calibri" w:hAnsi="Calibri"/>
      <w:sz w:val="20"/>
    </w:rPr>
  </w:style>
  <w:style w:type="paragraph" w:customStyle="1" w:styleId="LgendeBi-Eau">
    <w:name w:val="LégendeBi-Eau"/>
    <w:basedOn w:val="Normal"/>
    <w:next w:val="Normal"/>
    <w:autoRedefine/>
    <w:rsid w:val="00B119EC"/>
    <w:pPr>
      <w:keepLines/>
      <w:spacing w:after="360" w:line="260" w:lineRule="exact"/>
      <w:ind w:left="794" w:hanging="794"/>
      <w:jc w:val="center"/>
    </w:pPr>
    <w:rPr>
      <w:rFonts w:ascii="Arial" w:hAnsi="Arial"/>
      <w:b/>
      <w:bCs/>
      <w:i/>
      <w:spacing w:val="-2"/>
      <w:sz w:val="20"/>
      <w:szCs w:val="20"/>
      <w:u w:val="single"/>
    </w:rPr>
  </w:style>
  <w:style w:type="paragraph" w:styleId="Corpsdetexte2">
    <w:name w:val="Body Text 2"/>
    <w:basedOn w:val="Normal"/>
    <w:semiHidden/>
    <w:rsid w:val="00B119EC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  <w:rPr>
      <w:rFonts w:ascii="Calibri" w:hAnsi="Calibri"/>
      <w:sz w:val="22"/>
    </w:rPr>
  </w:style>
  <w:style w:type="paragraph" w:styleId="Notedebasdepage">
    <w:name w:val="footnote text"/>
    <w:basedOn w:val="Normal"/>
    <w:semiHidden/>
    <w:rsid w:val="00B119EC"/>
    <w:rPr>
      <w:sz w:val="20"/>
      <w:szCs w:val="20"/>
    </w:rPr>
  </w:style>
  <w:style w:type="paragraph" w:customStyle="1" w:styleId="texteBi-Eau">
    <w:name w:val="texte Bi-Eau"/>
    <w:rsid w:val="00490277"/>
    <w:pPr>
      <w:spacing w:before="120" w:after="180" w:line="280" w:lineRule="exact"/>
      <w:ind w:firstLine="567"/>
      <w:jc w:val="both"/>
    </w:pPr>
    <w:rPr>
      <w:rFonts w:ascii="Arial" w:hAnsi="Arial"/>
      <w:spacing w:val="2"/>
      <w:sz w:val="22"/>
    </w:rPr>
  </w:style>
  <w:style w:type="character" w:customStyle="1" w:styleId="En-tteCar">
    <w:name w:val="En-tête Car"/>
    <w:basedOn w:val="Policepardfaut"/>
    <w:link w:val="En-tte"/>
    <w:semiHidden/>
    <w:rsid w:val="003D4640"/>
    <w:rPr>
      <w:sz w:val="24"/>
      <w:szCs w:val="24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707813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707813"/>
    <w:rPr>
      <w:rFonts w:ascii="Tahoma" w:hAnsi="Tahoma" w:cs="Tahoma"/>
      <w:sz w:val="16"/>
      <w:szCs w:val="16"/>
    </w:rPr>
  </w:style>
  <w:style w:type="paragraph" w:styleId="Listepuces">
    <w:name w:val="List Bullet"/>
    <w:basedOn w:val="Normal"/>
    <w:uiPriority w:val="99"/>
    <w:unhideWhenUsed/>
    <w:rsid w:val="00CF20A5"/>
    <w:pPr>
      <w:numPr>
        <w:numId w:val="2"/>
      </w:numPr>
      <w:contextualSpacing/>
    </w:pPr>
  </w:style>
  <w:style w:type="paragraph" w:styleId="Retraitnormal">
    <w:name w:val="Normal Indent"/>
    <w:basedOn w:val="Normal"/>
    <w:semiHidden/>
    <w:rsid w:val="00C30BAA"/>
    <w:pPr>
      <w:ind w:left="708"/>
      <w:jc w:val="both"/>
    </w:pPr>
    <w:rPr>
      <w:rFonts w:ascii="Arial" w:hAnsi="Arial"/>
      <w:sz w:val="22"/>
      <w:szCs w:val="20"/>
    </w:rPr>
  </w:style>
  <w:style w:type="paragraph" w:customStyle="1" w:styleId="Para3">
    <w:name w:val="Para3"/>
    <w:basedOn w:val="Normal"/>
    <w:rsid w:val="00C30BAA"/>
    <w:pPr>
      <w:jc w:val="both"/>
    </w:pPr>
    <w:rPr>
      <w:rFonts w:ascii="Calibri" w:hAnsi="Calibri"/>
      <w:szCs w:val="20"/>
    </w:rPr>
  </w:style>
  <w:style w:type="character" w:customStyle="1" w:styleId="CorpsdetexteCar">
    <w:name w:val="Corps de texte Car"/>
    <w:basedOn w:val="Policepardfaut"/>
    <w:link w:val="Corpsdetexte"/>
    <w:semiHidden/>
    <w:rsid w:val="00865F45"/>
    <w:rPr>
      <w:rFonts w:ascii="Calibri" w:hAnsi="Calibri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5224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3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0F1B55-1384-46C5-A8B6-BF24A48DB1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770</TotalTime>
  <Pages>5</Pages>
  <Words>652</Words>
  <Characters>3730</Characters>
  <Application>Microsoft Office Word</Application>
  <DocSecurity>0</DocSecurity>
  <Lines>31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QUALITE DES EAUX SUPERFICIELLES EN COTE-D’OR</vt:lpstr>
    </vt:vector>
  </TitlesOfParts>
  <Company/>
  <LinksUpToDate>false</LinksUpToDate>
  <CharactersWithSpaces>4374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QUALITE DES EAUX SUPERFICIELLES EN COTE-D’OR</dc:title>
  <dc:subject/>
  <dc:creator>Sciences Environnement</dc:creator>
  <cp:keywords/>
  <dc:description/>
  <cp:lastModifiedBy>Stéphane DICHAMP</cp:lastModifiedBy>
  <cp:revision>27</cp:revision>
  <cp:lastPrinted>2019-07-09T08:00:00Z</cp:lastPrinted>
  <dcterms:created xsi:type="dcterms:W3CDTF">2019-07-09T07:53:00Z</dcterms:created>
  <dcterms:modified xsi:type="dcterms:W3CDTF">2019-11-07T15:52:00Z</dcterms:modified>
</cp:coreProperties>
</file>